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294B" w:rsidRDefault="005835A3" w:rsidP="005835A3">
      <w:pPr>
        <w:adjustRightInd w:val="0"/>
        <w:snapToGrid w:val="0"/>
        <w:spacing w:afterLines="50" w:after="156"/>
        <w:jc w:val="center"/>
        <w:rPr>
          <w:rFonts w:ascii="华文中宋" w:eastAsia="华文中宋" w:hAnsi="华文中宋" w:cs="宋体"/>
          <w:b/>
          <w:kern w:val="0"/>
          <w:sz w:val="28"/>
          <w:szCs w:val="21"/>
        </w:rPr>
      </w:pPr>
      <w:r w:rsidRPr="001A3989">
        <w:rPr>
          <w:rFonts w:ascii="华文中宋" w:eastAsia="华文中宋" w:hAnsi="华文中宋" w:cs="宋体" w:hint="eastAsia"/>
          <w:b/>
          <w:kern w:val="0"/>
          <w:sz w:val="28"/>
          <w:szCs w:val="21"/>
        </w:rPr>
        <w:t>中远海运财产保险自保有限公司沿海内河船舶保险</w:t>
      </w:r>
    </w:p>
    <w:p w:rsidR="005835A3" w:rsidRPr="001A3989" w:rsidRDefault="005835A3" w:rsidP="005835A3">
      <w:pPr>
        <w:adjustRightInd w:val="0"/>
        <w:snapToGrid w:val="0"/>
        <w:spacing w:afterLines="50" w:after="156"/>
        <w:jc w:val="center"/>
        <w:rPr>
          <w:rFonts w:ascii="华文中宋" w:eastAsia="华文中宋" w:hAnsi="华文中宋"/>
          <w:b/>
          <w:sz w:val="28"/>
          <w:szCs w:val="21"/>
        </w:rPr>
      </w:pPr>
      <w:r w:rsidRPr="001A3989">
        <w:rPr>
          <w:rFonts w:ascii="华文中宋" w:eastAsia="华文中宋" w:hAnsi="华文中宋" w:hint="eastAsia"/>
          <w:b/>
          <w:sz w:val="28"/>
          <w:szCs w:val="21"/>
        </w:rPr>
        <w:t>附加预付赔款条款</w:t>
      </w:r>
    </w:p>
    <w:p w:rsidR="005835A3" w:rsidRDefault="00642A0E" w:rsidP="00642A0E">
      <w:pPr>
        <w:jc w:val="center"/>
        <w:rPr>
          <w:rFonts w:ascii="宋体" w:hAnsi="宋体"/>
          <w:szCs w:val="21"/>
        </w:rPr>
      </w:pPr>
      <w:r w:rsidRPr="00642A0E">
        <w:rPr>
          <w:rFonts w:ascii="宋体" w:hAnsi="宋体" w:hint="eastAsia"/>
          <w:szCs w:val="21"/>
        </w:rPr>
        <w:t>08AD2022002190235</w:t>
      </w:r>
    </w:p>
    <w:p w:rsidR="00642A0E" w:rsidRPr="00642A0E" w:rsidRDefault="00642A0E" w:rsidP="00642A0E">
      <w:pPr>
        <w:jc w:val="center"/>
        <w:rPr>
          <w:rFonts w:ascii="宋体" w:hAnsi="宋体"/>
          <w:szCs w:val="21"/>
        </w:rPr>
      </w:pPr>
    </w:p>
    <w:p w:rsidR="005835A3" w:rsidRDefault="005835A3" w:rsidP="003B294B">
      <w:pPr>
        <w:snapToGrid w:val="0"/>
        <w:spacing w:afterLines="50" w:after="156"/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本条款为公司《沿海内河船舶保险》（以下简称“主险”）的附加险条款。本附加险条款没有提及的内容应以主险条款为准。</w:t>
      </w:r>
    </w:p>
    <w:p w:rsidR="005835A3" w:rsidRPr="00B00F30" w:rsidRDefault="005835A3" w:rsidP="003B294B">
      <w:pPr>
        <w:spacing w:after="50"/>
        <w:ind w:firstLineChars="200" w:firstLine="420"/>
        <w:rPr>
          <w:rFonts w:ascii="宋体" w:hAnsi="宋体"/>
          <w:szCs w:val="21"/>
        </w:rPr>
      </w:pPr>
      <w:r w:rsidRPr="00B00F30">
        <w:rPr>
          <w:rFonts w:ascii="宋体" w:hAnsi="宋体" w:hint="eastAsia"/>
          <w:szCs w:val="21"/>
        </w:rPr>
        <w:t>兹经保险合同双方同意，当发生保险责任范围内的损失，估计损失金</w:t>
      </w:r>
      <w:bookmarkStart w:id="0" w:name="_GoBack"/>
      <w:bookmarkEnd w:id="0"/>
      <w:r w:rsidRPr="00B00F30">
        <w:rPr>
          <w:rFonts w:ascii="宋体" w:hAnsi="宋体" w:hint="eastAsia"/>
          <w:szCs w:val="21"/>
        </w:rPr>
        <w:t>额超过</w:t>
      </w:r>
      <w:r>
        <w:rPr>
          <w:rFonts w:ascii="宋体" w:hAnsi="宋体" w:hint="eastAsia"/>
          <w:szCs w:val="21"/>
        </w:rPr>
        <w:t>双方约定金额</w:t>
      </w:r>
      <w:r w:rsidRPr="00B00F30">
        <w:rPr>
          <w:rFonts w:ascii="宋体" w:hAnsi="宋体" w:hint="eastAsia"/>
          <w:szCs w:val="21"/>
        </w:rPr>
        <w:t>时，经被保险人申请，保险公司在收到被保险人要求赔偿的请求和相关证明、资料后，应在30个工作日内支付保险责任项下估损金额</w:t>
      </w:r>
      <w:r>
        <w:rPr>
          <w:rFonts w:ascii="宋体" w:hAnsi="宋体"/>
          <w:szCs w:val="21"/>
        </w:rPr>
        <w:t>50</w:t>
      </w:r>
      <w:r w:rsidRPr="00B00F30">
        <w:rPr>
          <w:rFonts w:ascii="宋体" w:hAnsi="宋体" w:hint="eastAsia"/>
          <w:szCs w:val="21"/>
        </w:rPr>
        <w:t xml:space="preserve">%的预付赔偿金。 </w:t>
      </w:r>
    </w:p>
    <w:p w:rsidR="005835A3" w:rsidRPr="0094642C" w:rsidRDefault="005835A3" w:rsidP="003B294B">
      <w:pPr>
        <w:spacing w:after="50"/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保险合同双方也可另行约定预付赔偿金的比例，该约定不影响本附加条款中其他部分内容的有效性。</w:t>
      </w:r>
    </w:p>
    <w:p w:rsidR="00737034" w:rsidRPr="005835A3" w:rsidRDefault="00737034" w:rsidP="005835A3">
      <w:pPr>
        <w:spacing w:after="50"/>
        <w:ind w:firstLine="200"/>
      </w:pPr>
    </w:p>
    <w:sectPr w:rsidR="00737034" w:rsidRPr="005835A3" w:rsidSect="00DB6C7F">
      <w:headerReference w:type="default" r:id="rId6"/>
      <w:footerReference w:type="default" r:id="rId7"/>
      <w:pgSz w:w="11906" w:h="16838"/>
      <w:pgMar w:top="1440" w:right="1800" w:bottom="1440" w:left="1800" w:header="851" w:footer="992" w:gutter="0"/>
      <w:pgNumType w:fmt="numberInDash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40F4" w:rsidRDefault="007640F4" w:rsidP="005835A3">
      <w:r>
        <w:separator/>
      </w:r>
    </w:p>
  </w:endnote>
  <w:endnote w:type="continuationSeparator" w:id="0">
    <w:p w:rsidR="007640F4" w:rsidRDefault="007640F4" w:rsidP="005835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4D7C" w:rsidRDefault="005835A3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67310" cy="153035"/>
              <wp:effectExtent l="0" t="0" r="0" b="0"/>
              <wp:wrapNone/>
              <wp:docPr id="1" name="文本框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310" cy="153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34D7C" w:rsidRDefault="00252E78"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ascii="Times New Roman" w:hAnsi="Times New Roman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/>
                              <w:szCs w:val="28"/>
                            </w:rPr>
                            <w:fldChar w:fldCharType="separate"/>
                          </w:r>
                          <w:r w:rsidR="00642A0E">
                            <w:rPr>
                              <w:rFonts w:ascii="Times New Roman" w:hAnsi="Times New Roman"/>
                              <w:noProof/>
                              <w:szCs w:val="28"/>
                            </w:rPr>
                            <w:t>- 1 -</w:t>
                          </w:r>
                          <w:r>
                            <w:rPr>
                              <w:rFonts w:ascii="Times New Roman" w:hAnsi="Times New Roman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5.3pt;height:12.05pt;z-index:251659264;visibility:visible;mso-wrap-style:non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" filled="f" stroked="f">
              <v:textbox style="mso-fit-shape-to-text:t" inset="0,0,0,0">
                <w:txbxContent>
                  <w:p w:rsidR="00134D7C" w:rsidRDefault="00252E78"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ascii="Times New Roman" w:hAnsi="Times New Roman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/>
                        <w:szCs w:val="28"/>
                      </w:rPr>
                      <w:fldChar w:fldCharType="separate"/>
                    </w:r>
                    <w:r w:rsidR="00642A0E">
                      <w:rPr>
                        <w:rFonts w:ascii="Times New Roman" w:hAnsi="Times New Roman"/>
                        <w:noProof/>
                        <w:szCs w:val="28"/>
                      </w:rPr>
                      <w:t>- 1 -</w:t>
                    </w:r>
                    <w:r>
                      <w:rPr>
                        <w:rFonts w:ascii="Times New Roman" w:hAnsi="Times New Roman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40F4" w:rsidRDefault="007640F4" w:rsidP="005835A3">
      <w:r>
        <w:separator/>
      </w:r>
    </w:p>
  </w:footnote>
  <w:footnote w:type="continuationSeparator" w:id="0">
    <w:p w:rsidR="007640F4" w:rsidRDefault="007640F4" w:rsidP="005835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4D7C" w:rsidRDefault="00252E78" w:rsidP="00B00F30">
    <w:pPr>
      <w:pStyle w:val="a3"/>
      <w:pBdr>
        <w:bottom w:val="single" w:sz="4" w:space="1" w:color="auto"/>
      </w:pBdr>
      <w:ind w:right="360"/>
    </w:pPr>
    <w:r w:rsidRPr="00F01B4B">
      <w:rPr>
        <w:rFonts w:hint="eastAsia"/>
      </w:rPr>
      <w:t>中远海运财产保险自保有限公司</w:t>
    </w:r>
    <w:r>
      <w:rPr>
        <w:rFonts w:hint="eastAsia"/>
      </w:rPr>
      <w:t xml:space="preserve">     </w:t>
    </w:r>
    <w:r>
      <w:t xml:space="preserve">                       </w:t>
    </w:r>
    <w:r>
      <w:rPr>
        <w:rFonts w:hint="eastAsia"/>
      </w:rPr>
      <w:t>沿海</w:t>
    </w:r>
    <w:r>
      <w:t>内河</w:t>
    </w:r>
    <w:r>
      <w:rPr>
        <w:rFonts w:hint="eastAsia"/>
      </w:rPr>
      <w:t>船舶保险附加预付赔款条款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19A5"/>
    <w:rsid w:val="001A3989"/>
    <w:rsid w:val="00252E78"/>
    <w:rsid w:val="003B294B"/>
    <w:rsid w:val="005835A3"/>
    <w:rsid w:val="00642A0E"/>
    <w:rsid w:val="006819A5"/>
    <w:rsid w:val="00737034"/>
    <w:rsid w:val="007640F4"/>
    <w:rsid w:val="00965157"/>
    <w:rsid w:val="009F366C"/>
    <w:rsid w:val="00DB6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237CC8"/>
  <w15:chartTrackingRefBased/>
  <w15:docId w15:val="{1BA57D7F-CE14-4D61-8E2C-B7D26D68FD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35A3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5835A3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rFonts w:ascii="Times New Roman" w:hAnsi="Times New Roman"/>
      <w:sz w:val="18"/>
    </w:rPr>
  </w:style>
  <w:style w:type="character" w:customStyle="1" w:styleId="a4">
    <w:name w:val="页眉 字符"/>
    <w:basedOn w:val="a0"/>
    <w:link w:val="a3"/>
    <w:rsid w:val="005835A3"/>
    <w:rPr>
      <w:rFonts w:ascii="Times New Roman" w:eastAsia="宋体" w:hAnsi="Times New Roman" w:cs="Times New Roman"/>
      <w:sz w:val="18"/>
    </w:rPr>
  </w:style>
  <w:style w:type="paragraph" w:styleId="a5">
    <w:name w:val="footer"/>
    <w:basedOn w:val="a"/>
    <w:link w:val="a6"/>
    <w:unhideWhenUsed/>
    <w:rsid w:val="005835A3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a6">
    <w:name w:val="页脚 字符"/>
    <w:basedOn w:val="a0"/>
    <w:link w:val="a5"/>
    <w:rsid w:val="005835A3"/>
    <w:rPr>
      <w:rFonts w:ascii="Calibri" w:eastAsia="宋体" w:hAnsi="Calibri" w:cs="Times New Roman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39</Words>
  <Characters>224</Characters>
  <Application>Microsoft Office Word</Application>
  <DocSecurity>0</DocSecurity>
  <Lines>1</Lines>
  <Paragraphs>1</Paragraphs>
  <ScaleCrop>false</ScaleCrop>
  <Company/>
  <LinksUpToDate>false</LinksUpToDate>
  <CharactersWithSpaces>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王帆</dc:creator>
  <cp:keywords/>
  <dc:description/>
  <cp:lastModifiedBy>缪倩慧</cp:lastModifiedBy>
  <cp:revision>15</cp:revision>
  <dcterms:created xsi:type="dcterms:W3CDTF">2022-07-20T07:57:00Z</dcterms:created>
  <dcterms:modified xsi:type="dcterms:W3CDTF">2022-07-20T13:10:00Z</dcterms:modified>
</cp:coreProperties>
</file>