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FBEDA" w14:textId="77777777" w:rsidR="00702C5C" w:rsidRPr="0017590E" w:rsidRDefault="00702C5C" w:rsidP="00702C5C">
      <w:pPr>
        <w:widowControl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28"/>
        </w:rPr>
      </w:pPr>
      <w:r w:rsidRPr="0017590E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28"/>
        </w:rPr>
        <w:t>中远海运财产保险自保有限公司雇主责任保险</w:t>
      </w:r>
    </w:p>
    <w:p w14:paraId="0029A9FC" w14:textId="563BA6D4" w:rsidR="00702C5C" w:rsidRDefault="00702C5C" w:rsidP="00702C5C">
      <w:pPr>
        <w:autoSpaceDE w:val="0"/>
        <w:autoSpaceDN w:val="0"/>
        <w:adjustRightInd w:val="0"/>
        <w:jc w:val="center"/>
        <w:rPr>
          <w:rFonts w:ascii="Times New Roman" w:eastAsia="华文中宋" w:hAnsi="Times New Roman" w:cs="Times New Roman"/>
          <w:b/>
          <w:kern w:val="0"/>
          <w:sz w:val="32"/>
          <w:szCs w:val="32"/>
        </w:rPr>
      </w:pPr>
      <w:r w:rsidRPr="0017590E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28"/>
        </w:rPr>
        <w:t>附加</w:t>
      </w:r>
      <w:bookmarkStart w:id="0" w:name="_Hlk83828483"/>
      <w:r w:rsidRPr="0017590E">
        <w:rPr>
          <w:rFonts w:ascii="Times New Roman" w:eastAsia="华文中宋" w:hAnsi="Times New Roman" w:cs="Times New Roman"/>
          <w:b/>
          <w:kern w:val="0"/>
          <w:sz w:val="32"/>
          <w:szCs w:val="32"/>
        </w:rPr>
        <w:t>伤残等级赔偿比例特约条款</w:t>
      </w:r>
      <w:bookmarkEnd w:id="0"/>
      <w:r w:rsidR="004C4987">
        <w:rPr>
          <w:rFonts w:ascii="Times New Roman" w:eastAsia="华文中宋" w:hAnsi="Times New Roman" w:cs="Times New Roman" w:hint="eastAsia"/>
          <w:b/>
          <w:kern w:val="0"/>
          <w:sz w:val="32"/>
          <w:szCs w:val="32"/>
        </w:rPr>
        <w:t>B</w:t>
      </w:r>
    </w:p>
    <w:p w14:paraId="596AD487" w14:textId="08ECE112" w:rsidR="00702C5C" w:rsidRPr="00AF0AE6" w:rsidRDefault="00865D97" w:rsidP="00702C5C">
      <w:pPr>
        <w:autoSpaceDE w:val="0"/>
        <w:autoSpaceDN w:val="0"/>
        <w:adjustRightInd w:val="0"/>
        <w:jc w:val="center"/>
        <w:rPr>
          <w:rFonts w:ascii="宋体" w:eastAsia="宋体" w:hAnsi="宋体"/>
        </w:rPr>
      </w:pPr>
      <w:bookmarkStart w:id="1" w:name="_GoBack"/>
      <w:r w:rsidRPr="00AF0AE6">
        <w:rPr>
          <w:rFonts w:ascii="宋体" w:eastAsia="宋体" w:hAnsi="宋体"/>
        </w:rPr>
        <w:t>注册号为：C00021930922021093019853</w:t>
      </w:r>
      <w:bookmarkEnd w:id="1"/>
    </w:p>
    <w:p w14:paraId="02831A41" w14:textId="77777777" w:rsidR="00865D97" w:rsidRPr="00096F2E" w:rsidRDefault="00865D97" w:rsidP="00702C5C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szCs w:val="21"/>
        </w:rPr>
      </w:pPr>
    </w:p>
    <w:p w14:paraId="726830C8" w14:textId="52E3FDF9" w:rsidR="00702C5C" w:rsidRPr="0017590E" w:rsidRDefault="00702C5C" w:rsidP="00702C5C">
      <w:pPr>
        <w:spacing w:afterLines="50" w:after="156"/>
        <w:ind w:firstLine="420"/>
        <w:rPr>
          <w:rFonts w:ascii="Times New Roman" w:eastAsia="宋体" w:hAnsi="Times New Roman" w:cs="Times New Roman"/>
          <w:szCs w:val="21"/>
        </w:rPr>
      </w:pPr>
      <w:r w:rsidRPr="0017590E">
        <w:rPr>
          <w:rFonts w:ascii="Times New Roman" w:eastAsia="宋体" w:hAnsi="Times New Roman" w:cs="Times New Roman"/>
          <w:szCs w:val="21"/>
        </w:rPr>
        <w:t>兹经双方同意，在发生主险条款</w:t>
      </w:r>
      <w:r w:rsidR="00A2031E">
        <w:rPr>
          <w:rFonts w:ascii="Times New Roman" w:eastAsia="宋体" w:hAnsi="Times New Roman" w:cs="Times New Roman" w:hint="eastAsia"/>
          <w:szCs w:val="21"/>
        </w:rPr>
        <w:t>中</w:t>
      </w:r>
      <w:r w:rsidR="00A2031E" w:rsidRPr="00096F2E">
        <w:rPr>
          <w:rFonts w:ascii="Times New Roman" w:eastAsia="宋体" w:hAnsi="Times New Roman" w:cs="Times New Roman" w:hint="eastAsia"/>
          <w:szCs w:val="21"/>
        </w:rPr>
        <w:t>所约定的</w:t>
      </w:r>
      <w:r w:rsidRPr="0017590E">
        <w:rPr>
          <w:rFonts w:ascii="Times New Roman" w:eastAsia="宋体" w:hAnsi="Times New Roman" w:cs="Times New Roman"/>
          <w:szCs w:val="21"/>
        </w:rPr>
        <w:t>保险事故导致被保险人雇员出现永久丧失部分工作能力的情况时，保险人将按伤残鉴定机构出具的伤残程度鉴定书，并对照国家发布的</w:t>
      </w:r>
      <w:r w:rsidR="004C4987" w:rsidRPr="004C4987">
        <w:rPr>
          <w:rFonts w:ascii="Times New Roman" w:eastAsia="宋体" w:hAnsi="Times New Roman" w:cs="Times New Roman" w:hint="eastAsia"/>
          <w:szCs w:val="21"/>
        </w:rPr>
        <w:t>《劳动能力鉴定</w:t>
      </w:r>
      <w:r w:rsidR="004C498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C4987" w:rsidRPr="004C4987">
        <w:rPr>
          <w:rFonts w:ascii="Times New Roman" w:eastAsia="宋体" w:hAnsi="Times New Roman" w:cs="Times New Roman" w:hint="eastAsia"/>
          <w:szCs w:val="21"/>
        </w:rPr>
        <w:t>职工工伤与职业病致残等级》</w:t>
      </w:r>
      <w:r w:rsidRPr="0017590E">
        <w:rPr>
          <w:rFonts w:ascii="Times New Roman" w:eastAsia="宋体" w:hAnsi="Times New Roman" w:cs="Times New Roman"/>
          <w:szCs w:val="21"/>
        </w:rPr>
        <w:t>（</w:t>
      </w:r>
      <w:r w:rsidRPr="0017590E">
        <w:rPr>
          <w:rFonts w:ascii="Times New Roman" w:eastAsia="宋体" w:hAnsi="Times New Roman" w:cs="Times New Roman"/>
          <w:szCs w:val="21"/>
        </w:rPr>
        <w:t>GB/T16180-2014</w:t>
      </w:r>
      <w:r w:rsidRPr="0017590E">
        <w:rPr>
          <w:rFonts w:ascii="Times New Roman" w:eastAsia="宋体" w:hAnsi="Times New Roman" w:cs="Times New Roman"/>
          <w:szCs w:val="21"/>
        </w:rPr>
        <w:t>）（以下称《伤残鉴定标准》）确定伤残等级</w:t>
      </w:r>
      <w:r w:rsidR="00A2031E" w:rsidRPr="00096F2E">
        <w:rPr>
          <w:rFonts w:ascii="Times New Roman" w:eastAsia="宋体" w:hAnsi="Times New Roman" w:cs="Times New Roman" w:hint="eastAsia"/>
          <w:szCs w:val="21"/>
        </w:rPr>
        <w:t>以及在该伤残等级下被保险人依法应负的法律赔偿责任，</w:t>
      </w:r>
      <w:r w:rsidRPr="0017590E">
        <w:rPr>
          <w:rFonts w:ascii="Times New Roman" w:eastAsia="宋体" w:hAnsi="Times New Roman" w:cs="Times New Roman"/>
          <w:szCs w:val="21"/>
        </w:rPr>
        <w:t>相应的赔偿限额为该伤残等级所对应的下列</w:t>
      </w:r>
      <w:r w:rsidRPr="0017590E">
        <w:rPr>
          <w:rFonts w:ascii="Times New Roman" w:eastAsia="宋体" w:hAnsi="Times New Roman" w:cs="Times New Roman" w:hint="eastAsia"/>
          <w:szCs w:val="21"/>
        </w:rPr>
        <w:t>“</w:t>
      </w:r>
      <w:r w:rsidRPr="0017590E">
        <w:rPr>
          <w:rFonts w:ascii="Times New Roman" w:eastAsia="宋体" w:hAnsi="Times New Roman" w:cs="Times New Roman"/>
          <w:szCs w:val="21"/>
        </w:rPr>
        <w:t>伤残等级赔偿限额比例表</w:t>
      </w:r>
      <w:r w:rsidRPr="0017590E">
        <w:rPr>
          <w:rFonts w:ascii="Times New Roman" w:eastAsia="宋体" w:hAnsi="Times New Roman" w:cs="Times New Roman" w:hint="eastAsia"/>
          <w:szCs w:val="21"/>
        </w:rPr>
        <w:t>”</w:t>
      </w:r>
      <w:r w:rsidRPr="0017590E">
        <w:rPr>
          <w:rFonts w:ascii="Times New Roman" w:eastAsia="宋体" w:hAnsi="Times New Roman" w:cs="Times New Roman"/>
          <w:szCs w:val="21"/>
        </w:rPr>
        <w:t>的比例乘以</w:t>
      </w:r>
      <w:r w:rsidR="00A2031E" w:rsidRPr="00096F2E">
        <w:rPr>
          <w:rFonts w:ascii="Times New Roman" w:eastAsia="宋体" w:hAnsi="Times New Roman" w:cs="Times New Roman" w:hint="eastAsia"/>
          <w:szCs w:val="21"/>
        </w:rPr>
        <w:t>保单中所约定的</w:t>
      </w:r>
      <w:r w:rsidRPr="0017590E">
        <w:rPr>
          <w:rFonts w:ascii="Times New Roman" w:eastAsia="宋体" w:hAnsi="Times New Roman" w:cs="Times New Roman"/>
          <w:szCs w:val="21"/>
        </w:rPr>
        <w:t>每人死亡伤残赔偿限额所得金额。</w:t>
      </w:r>
    </w:p>
    <w:p w14:paraId="22246CE8" w14:textId="77777777" w:rsidR="00702C5C" w:rsidRPr="0017590E" w:rsidRDefault="00702C5C" w:rsidP="00702C5C">
      <w:pPr>
        <w:snapToGrid w:val="0"/>
        <w:jc w:val="center"/>
        <w:rPr>
          <w:rFonts w:ascii="宋体" w:eastAsia="宋体" w:hAnsi="宋体" w:cs="Times New Roman"/>
          <w:b/>
          <w:szCs w:val="21"/>
        </w:rPr>
      </w:pPr>
      <w:r w:rsidRPr="0017590E">
        <w:rPr>
          <w:rFonts w:ascii="宋体" w:eastAsia="宋体" w:hAnsi="宋体" w:cs="Times New Roman" w:hint="eastAsia"/>
          <w:b/>
          <w:szCs w:val="21"/>
        </w:rPr>
        <w:t>伤残等级赔偿限额比例表</w:t>
      </w:r>
    </w:p>
    <w:p w14:paraId="6A72CAAF" w14:textId="77777777" w:rsidR="00702C5C" w:rsidRPr="0017590E" w:rsidRDefault="00702C5C" w:rsidP="00702C5C">
      <w:pPr>
        <w:snapToGrid w:val="0"/>
        <w:jc w:val="center"/>
        <w:rPr>
          <w:rFonts w:ascii="宋体" w:eastAsia="宋体" w:hAnsi="宋体" w:cs="Times New Roman"/>
          <w:b/>
          <w:szCs w:val="21"/>
        </w:rPr>
      </w:pPr>
    </w:p>
    <w:p w14:paraId="50D68393" w14:textId="77777777" w:rsidR="00702C5C" w:rsidRPr="0017590E" w:rsidRDefault="00702C5C" w:rsidP="00702C5C">
      <w:pPr>
        <w:snapToGrid w:val="0"/>
        <w:jc w:val="center"/>
        <w:rPr>
          <w:rFonts w:ascii="宋体" w:eastAsia="宋体" w:hAnsi="宋体" w:cs="Times New Roman"/>
          <w:b/>
          <w:szCs w:val="21"/>
        </w:rPr>
      </w:pPr>
    </w:p>
    <w:tbl>
      <w:tblPr>
        <w:tblpPr w:leftFromText="180" w:rightFromText="180" w:vertAnchor="text" w:horzAnchor="page" w:tblpX="2398" w:tblpY="-508"/>
        <w:tblW w:w="6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2969"/>
      </w:tblGrid>
      <w:tr w:rsidR="00702C5C" w:rsidRPr="0017590E" w14:paraId="23CD8CFF" w14:textId="77777777" w:rsidTr="009B47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7CBD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bCs/>
                <w:szCs w:val="21"/>
              </w:rPr>
              <w:t>伤残等级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2C70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bCs/>
                <w:szCs w:val="21"/>
              </w:rPr>
              <w:t>比例</w:t>
            </w:r>
          </w:p>
        </w:tc>
      </w:tr>
      <w:tr w:rsidR="00702C5C" w:rsidRPr="0017590E" w14:paraId="268E7CCB" w14:textId="77777777" w:rsidTr="009B47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D0FB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一级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E574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100%</w:t>
            </w:r>
          </w:p>
        </w:tc>
      </w:tr>
      <w:tr w:rsidR="00702C5C" w:rsidRPr="0017590E" w14:paraId="2AE08F4A" w14:textId="77777777" w:rsidTr="009B47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2F91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二级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B3E0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9</w:t>
            </w: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0%</w:t>
            </w:r>
          </w:p>
        </w:tc>
      </w:tr>
      <w:tr w:rsidR="00702C5C" w:rsidRPr="0017590E" w14:paraId="3CC8FD59" w14:textId="77777777" w:rsidTr="009B47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C77A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三级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52A3" w14:textId="77777777" w:rsidR="00702C5C" w:rsidRPr="0017590E" w:rsidRDefault="009C4EAE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8</w:t>
            </w:r>
            <w:r w:rsidR="00702C5C">
              <w:rPr>
                <w:rFonts w:ascii="Times New Roman" w:eastAsia="宋体" w:hAnsi="Times New Roman" w:cs="Times New Roman"/>
                <w:b/>
                <w:szCs w:val="21"/>
              </w:rPr>
              <w:t>0</w:t>
            </w:r>
            <w:r w:rsidR="00702C5C" w:rsidRPr="0017590E"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</w:p>
        </w:tc>
      </w:tr>
      <w:tr w:rsidR="00702C5C" w:rsidRPr="0017590E" w14:paraId="6E911B8B" w14:textId="77777777" w:rsidTr="009B47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19C6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四级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7D9F" w14:textId="77777777" w:rsidR="00702C5C" w:rsidRPr="0017590E" w:rsidRDefault="009C4EAE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7</w:t>
            </w:r>
            <w:r w:rsidR="00702C5C">
              <w:rPr>
                <w:rFonts w:ascii="Times New Roman" w:eastAsia="宋体" w:hAnsi="Times New Roman" w:cs="Times New Roman"/>
                <w:b/>
                <w:szCs w:val="21"/>
              </w:rPr>
              <w:t>0</w:t>
            </w:r>
            <w:r w:rsidR="00702C5C" w:rsidRPr="0017590E"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</w:p>
        </w:tc>
      </w:tr>
      <w:tr w:rsidR="00702C5C" w:rsidRPr="0017590E" w14:paraId="0B45A9FE" w14:textId="77777777" w:rsidTr="009B47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9B15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五级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4A93" w14:textId="77777777" w:rsidR="00702C5C" w:rsidRPr="0017590E" w:rsidRDefault="009C4EAE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60</w:t>
            </w:r>
            <w:r w:rsidR="00702C5C" w:rsidRPr="0017590E"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</w:p>
        </w:tc>
      </w:tr>
      <w:tr w:rsidR="00702C5C" w:rsidRPr="0017590E" w14:paraId="0BB6E77B" w14:textId="77777777" w:rsidTr="009B47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3EC8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六级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3966" w14:textId="77777777" w:rsidR="00702C5C" w:rsidRPr="0017590E" w:rsidRDefault="009C4EAE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5</w:t>
            </w:r>
            <w:r w:rsidR="00702C5C" w:rsidRPr="0017590E">
              <w:rPr>
                <w:rFonts w:ascii="Times New Roman" w:eastAsia="宋体" w:hAnsi="Times New Roman" w:cs="Times New Roman"/>
                <w:b/>
                <w:szCs w:val="21"/>
              </w:rPr>
              <w:t>0%</w:t>
            </w:r>
          </w:p>
        </w:tc>
      </w:tr>
      <w:tr w:rsidR="00702C5C" w:rsidRPr="0017590E" w14:paraId="452A8540" w14:textId="77777777" w:rsidTr="009B47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22F8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七级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29EF" w14:textId="77777777" w:rsidR="00702C5C" w:rsidRPr="0017590E" w:rsidRDefault="009C4EAE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40</w:t>
            </w:r>
            <w:r w:rsidR="00702C5C" w:rsidRPr="0017590E"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</w:p>
        </w:tc>
      </w:tr>
      <w:tr w:rsidR="00702C5C" w:rsidRPr="0017590E" w14:paraId="455E4A2B" w14:textId="77777777" w:rsidTr="009B47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C76A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八级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D4D9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30</w:t>
            </w: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</w:p>
        </w:tc>
      </w:tr>
      <w:tr w:rsidR="00702C5C" w:rsidRPr="0017590E" w14:paraId="1B6516A8" w14:textId="77777777" w:rsidTr="009B47A4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C72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九级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BFAD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2</w:t>
            </w: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0%</w:t>
            </w:r>
          </w:p>
        </w:tc>
      </w:tr>
      <w:tr w:rsidR="00702C5C" w:rsidRPr="0017590E" w14:paraId="3E10F889" w14:textId="77777777" w:rsidTr="009B47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F776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十级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27D6" w14:textId="77777777" w:rsidR="00702C5C" w:rsidRPr="0017590E" w:rsidRDefault="00702C5C" w:rsidP="009B47A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10</w:t>
            </w:r>
            <w:r w:rsidRPr="0017590E">
              <w:rPr>
                <w:rFonts w:ascii="Times New Roman" w:eastAsia="宋体" w:hAnsi="Times New Roman" w:cs="Times New Roman"/>
                <w:b/>
                <w:szCs w:val="21"/>
              </w:rPr>
              <w:t>%</w:t>
            </w:r>
          </w:p>
        </w:tc>
      </w:tr>
    </w:tbl>
    <w:p w14:paraId="2C1B77A9" w14:textId="77777777" w:rsidR="00702C5C" w:rsidRPr="0017590E" w:rsidRDefault="00702C5C" w:rsidP="00702C5C">
      <w:pPr>
        <w:snapToGrid w:val="0"/>
        <w:jc w:val="center"/>
        <w:rPr>
          <w:rFonts w:ascii="宋体" w:eastAsia="等线" w:hAnsi="宋体" w:cs="Times New Roman"/>
          <w:b/>
          <w:szCs w:val="21"/>
        </w:rPr>
      </w:pPr>
    </w:p>
    <w:p w14:paraId="34CA6AB5" w14:textId="77777777" w:rsidR="00702C5C" w:rsidRPr="0017590E" w:rsidRDefault="00702C5C" w:rsidP="00702C5C">
      <w:pPr>
        <w:snapToGrid w:val="0"/>
        <w:ind w:firstLineChars="202" w:firstLine="424"/>
        <w:rPr>
          <w:rFonts w:ascii="宋体" w:eastAsia="等线" w:hAnsi="宋体" w:cs="Times New Roman"/>
          <w:szCs w:val="21"/>
        </w:rPr>
      </w:pPr>
    </w:p>
    <w:p w14:paraId="546C7333" w14:textId="77777777" w:rsidR="00702C5C" w:rsidRPr="0017590E" w:rsidRDefault="00702C5C" w:rsidP="00702C5C">
      <w:pPr>
        <w:snapToGrid w:val="0"/>
        <w:ind w:firstLineChars="202" w:firstLine="424"/>
        <w:rPr>
          <w:rFonts w:ascii="宋体" w:eastAsia="等线" w:hAnsi="宋体" w:cs="Times New Roman"/>
          <w:szCs w:val="21"/>
        </w:rPr>
      </w:pPr>
    </w:p>
    <w:p w14:paraId="5F8C5660" w14:textId="77777777" w:rsidR="00702C5C" w:rsidRPr="0017590E" w:rsidRDefault="00702C5C" w:rsidP="00702C5C">
      <w:pPr>
        <w:snapToGrid w:val="0"/>
        <w:ind w:firstLineChars="202" w:firstLine="424"/>
        <w:rPr>
          <w:rFonts w:ascii="宋体" w:eastAsia="等线" w:hAnsi="宋体" w:cs="Times New Roman"/>
          <w:szCs w:val="21"/>
        </w:rPr>
      </w:pPr>
    </w:p>
    <w:p w14:paraId="25DA7B77" w14:textId="77777777" w:rsidR="00702C5C" w:rsidRPr="0017590E" w:rsidRDefault="00702C5C" w:rsidP="00702C5C">
      <w:pPr>
        <w:snapToGrid w:val="0"/>
        <w:ind w:firstLineChars="202" w:firstLine="424"/>
        <w:rPr>
          <w:rFonts w:ascii="宋体" w:eastAsia="等线" w:hAnsi="宋体" w:cs="Times New Roman"/>
          <w:szCs w:val="21"/>
        </w:rPr>
      </w:pPr>
    </w:p>
    <w:p w14:paraId="49BF4EDC" w14:textId="77777777" w:rsidR="00702C5C" w:rsidRPr="0017590E" w:rsidRDefault="00702C5C" w:rsidP="00702C5C">
      <w:pPr>
        <w:snapToGrid w:val="0"/>
        <w:ind w:firstLineChars="202" w:firstLine="424"/>
        <w:rPr>
          <w:rFonts w:ascii="宋体" w:eastAsia="等线" w:hAnsi="宋体" w:cs="Times New Roman"/>
          <w:szCs w:val="21"/>
        </w:rPr>
      </w:pPr>
    </w:p>
    <w:p w14:paraId="4B412477" w14:textId="77777777" w:rsidR="00702C5C" w:rsidRPr="0017590E" w:rsidRDefault="00702C5C" w:rsidP="00702C5C">
      <w:pPr>
        <w:snapToGrid w:val="0"/>
        <w:ind w:firstLineChars="202" w:firstLine="424"/>
        <w:rPr>
          <w:rFonts w:ascii="宋体" w:eastAsia="等线" w:hAnsi="宋体" w:cs="Times New Roman"/>
          <w:szCs w:val="21"/>
        </w:rPr>
      </w:pPr>
    </w:p>
    <w:p w14:paraId="1D20BB34" w14:textId="77777777" w:rsidR="00702C5C" w:rsidRPr="0017590E" w:rsidRDefault="00702C5C" w:rsidP="00702C5C">
      <w:pPr>
        <w:snapToGrid w:val="0"/>
        <w:ind w:firstLineChars="202" w:firstLine="424"/>
        <w:rPr>
          <w:rFonts w:ascii="宋体" w:eastAsia="等线" w:hAnsi="宋体" w:cs="Times New Roman"/>
          <w:szCs w:val="21"/>
        </w:rPr>
      </w:pPr>
    </w:p>
    <w:p w14:paraId="0BBA88CB" w14:textId="77777777" w:rsidR="00702C5C" w:rsidRPr="0017590E" w:rsidRDefault="00702C5C" w:rsidP="00702C5C">
      <w:pPr>
        <w:snapToGrid w:val="0"/>
        <w:ind w:firstLineChars="202" w:firstLine="424"/>
        <w:rPr>
          <w:rFonts w:ascii="宋体" w:eastAsia="等线" w:hAnsi="宋体" w:cs="Times New Roman"/>
          <w:szCs w:val="21"/>
        </w:rPr>
      </w:pPr>
    </w:p>
    <w:p w14:paraId="0E1E917E" w14:textId="77777777" w:rsidR="00702C5C" w:rsidRPr="0017590E" w:rsidRDefault="00702C5C" w:rsidP="00702C5C">
      <w:pPr>
        <w:snapToGrid w:val="0"/>
        <w:ind w:firstLineChars="202" w:firstLine="424"/>
        <w:rPr>
          <w:rFonts w:ascii="宋体" w:eastAsia="等线" w:hAnsi="宋体" w:cs="Times New Roman"/>
          <w:szCs w:val="21"/>
        </w:rPr>
      </w:pPr>
    </w:p>
    <w:p w14:paraId="45C035A9" w14:textId="77777777" w:rsidR="00702C5C" w:rsidRPr="0017590E" w:rsidRDefault="00702C5C" w:rsidP="00702C5C">
      <w:pPr>
        <w:spacing w:afterLines="50" w:after="156"/>
        <w:ind w:firstLine="420"/>
        <w:rPr>
          <w:rFonts w:ascii="Times New Roman" w:eastAsia="宋体" w:hAnsi="Times New Roman" w:cs="Times New Roman"/>
          <w:szCs w:val="21"/>
        </w:rPr>
      </w:pPr>
      <w:r w:rsidRPr="0017590E">
        <w:rPr>
          <w:rFonts w:ascii="Times New Roman" w:eastAsia="宋体" w:hAnsi="Times New Roman" w:cs="Times New Roman" w:hint="eastAsia"/>
          <w:szCs w:val="21"/>
        </w:rPr>
        <w:t>伤残项目对应《伤残鉴定标准》两项者，如果两项不同级，以级别高者为伤残等级，如果两项同级，以该级别的上一等级为伤残等级；伤残项目对应《伤残鉴定标准》三项以上者（含三项），以该等级中的最高级别的上一等级为伤残等级。但无论如何，伤残等级不得高于上表中所规定的一级。</w:t>
      </w:r>
    </w:p>
    <w:p w14:paraId="79D778A5" w14:textId="77777777" w:rsidR="00942F3A" w:rsidRDefault="00702C5C" w:rsidP="00A2031E">
      <w:pPr>
        <w:ind w:firstLineChars="200" w:firstLine="420"/>
      </w:pPr>
      <w:r w:rsidRPr="0017590E">
        <w:rPr>
          <w:rFonts w:ascii="Times New Roman" w:eastAsia="宋体" w:hAnsi="Times New Roman" w:cs="Times New Roman" w:hint="eastAsia"/>
          <w:szCs w:val="21"/>
        </w:rPr>
        <w:t>本附加险条款与主险条款内容相悖之处，以本附加险条款为准；未尽之处，以主险条款为准。</w:t>
      </w:r>
    </w:p>
    <w:sectPr w:rsidR="00942F3A" w:rsidSect="009B015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BB6D3" w14:textId="77777777" w:rsidR="006A388B" w:rsidRDefault="006A388B" w:rsidP="00C32669">
      <w:r>
        <w:separator/>
      </w:r>
    </w:p>
  </w:endnote>
  <w:endnote w:type="continuationSeparator" w:id="0">
    <w:p w14:paraId="05D04D71" w14:textId="77777777" w:rsidR="006A388B" w:rsidRDefault="006A388B" w:rsidP="00C3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769177"/>
      <w:docPartObj>
        <w:docPartGallery w:val="Page Numbers (Bottom of Page)"/>
        <w:docPartUnique/>
      </w:docPartObj>
    </w:sdtPr>
    <w:sdtEndPr/>
    <w:sdtContent>
      <w:p w14:paraId="6EFC51DB" w14:textId="5E71CC3C" w:rsidR="009B015B" w:rsidRDefault="009B01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AE6" w:rsidRPr="00AF0AE6">
          <w:rPr>
            <w:noProof/>
            <w:lang w:val="zh-CN"/>
          </w:rPr>
          <w:t>-</w:t>
        </w:r>
        <w:r w:rsidR="00AF0AE6">
          <w:rPr>
            <w:noProof/>
          </w:rPr>
          <w:t xml:space="preserve"> 1 -</w:t>
        </w:r>
        <w:r>
          <w:fldChar w:fldCharType="end"/>
        </w:r>
      </w:p>
    </w:sdtContent>
  </w:sdt>
  <w:p w14:paraId="48863BFB" w14:textId="77777777" w:rsidR="009B015B" w:rsidRDefault="009B0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C537E" w14:textId="77777777" w:rsidR="006A388B" w:rsidRDefault="006A388B" w:rsidP="00C32669">
      <w:r>
        <w:separator/>
      </w:r>
    </w:p>
  </w:footnote>
  <w:footnote w:type="continuationSeparator" w:id="0">
    <w:p w14:paraId="7B67AED3" w14:textId="77777777" w:rsidR="006A388B" w:rsidRDefault="006A388B" w:rsidP="00C3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70124" w14:textId="7852D5D0" w:rsidR="00096F2E" w:rsidRPr="00096F2E" w:rsidRDefault="00096F2E" w:rsidP="00096F2E">
    <w:pPr>
      <w:pStyle w:val="a3"/>
    </w:pPr>
    <w:r>
      <w:rPr>
        <w:rFonts w:hint="eastAsia"/>
      </w:rPr>
      <w:t>中远海运财产保险自保有限公司                      雇主责任保险附加</w:t>
    </w:r>
    <w:r w:rsidRPr="00096F2E">
      <w:rPr>
        <w:rFonts w:hint="eastAsia"/>
      </w:rPr>
      <w:t>伤残等级赔偿比例特约</w:t>
    </w:r>
    <w:r w:rsidRPr="00096F2E">
      <w:t>条款</w:t>
    </w:r>
    <w:r w:rsidR="004C4987" w:rsidRPr="00096F2E"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5C"/>
    <w:rsid w:val="00096F2E"/>
    <w:rsid w:val="001915E8"/>
    <w:rsid w:val="003D751D"/>
    <w:rsid w:val="004C4987"/>
    <w:rsid w:val="006A388B"/>
    <w:rsid w:val="00702C5C"/>
    <w:rsid w:val="00865D97"/>
    <w:rsid w:val="008C6313"/>
    <w:rsid w:val="00942F3A"/>
    <w:rsid w:val="009B015B"/>
    <w:rsid w:val="009C4EAE"/>
    <w:rsid w:val="00A2031E"/>
    <w:rsid w:val="00AF0AE6"/>
    <w:rsid w:val="00C3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DEE9C1"/>
  <w15:chartTrackingRefBased/>
  <w15:docId w15:val="{E5930B6B-4F7C-4234-AFF0-EC6D6260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6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6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陶振球</dc:creator>
  <cp:keywords/>
  <dc:description/>
  <cp:lastModifiedBy>王帆</cp:lastModifiedBy>
  <cp:revision>11</cp:revision>
  <dcterms:created xsi:type="dcterms:W3CDTF">2021-07-20T01:54:00Z</dcterms:created>
  <dcterms:modified xsi:type="dcterms:W3CDTF">2021-09-30T08:19:00Z</dcterms:modified>
</cp:coreProperties>
</file>