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79B1" w14:textId="0BCB65E2" w:rsidR="00020C49" w:rsidRDefault="00020C49" w:rsidP="006B5146">
      <w:pPr>
        <w:widowControl/>
        <w:shd w:val="clear" w:color="auto" w:fill="FFFFFF"/>
        <w:spacing w:line="315" w:lineRule="atLeast"/>
        <w:jc w:val="center"/>
        <w:rPr>
          <w:rFonts w:ascii="Times New Roman" w:eastAsia="Microsoft YaHei UI" w:hAnsi="Times New Roman" w:cs="Times New Roman"/>
          <w:b/>
          <w:bCs/>
          <w:color w:val="000000"/>
          <w:kern w:val="0"/>
          <w:sz w:val="28"/>
          <w:szCs w:val="28"/>
        </w:rPr>
      </w:pPr>
      <w:r w:rsidRPr="006B5146">
        <w:rPr>
          <w:rFonts w:ascii="Times New Roman" w:eastAsia="Microsoft YaHei UI" w:hAnsi="Times New Roman" w:cs="Times New Roman"/>
          <w:b/>
          <w:bCs/>
          <w:color w:val="000000"/>
          <w:kern w:val="0"/>
          <w:sz w:val="28"/>
          <w:szCs w:val="28"/>
        </w:rPr>
        <w:t xml:space="preserve">COMMUNICABLE DISEASE EXCLUSION (JC2020-011 </w:t>
      </w:r>
      <w:proofErr w:type="gramStart"/>
      <w:r w:rsidRPr="006B5146">
        <w:rPr>
          <w:rFonts w:ascii="Times New Roman" w:eastAsia="Microsoft YaHei UI" w:hAnsi="Times New Roman" w:cs="Times New Roman"/>
          <w:b/>
          <w:bCs/>
          <w:color w:val="000000"/>
          <w:kern w:val="0"/>
          <w:sz w:val="28"/>
          <w:szCs w:val="28"/>
        </w:rPr>
        <w:t>amended)</w:t>
      </w:r>
      <w:r w:rsidR="00BB227E">
        <w:rPr>
          <w:rFonts w:ascii="Times New Roman" w:eastAsia="Microsoft YaHei UI" w:hAnsi="Times New Roman" w:cs="Times New Roman"/>
          <w:b/>
          <w:bCs/>
          <w:color w:val="000000"/>
          <w:kern w:val="0"/>
          <w:sz w:val="28"/>
          <w:szCs w:val="28"/>
        </w:rPr>
        <w:t>_</w:t>
      </w:r>
      <w:proofErr w:type="gramEnd"/>
      <w:r w:rsidR="00BB227E">
        <w:rPr>
          <w:rFonts w:ascii="Times New Roman" w:eastAsia="Microsoft YaHei UI" w:hAnsi="Times New Roman" w:cs="Times New Roman"/>
          <w:b/>
          <w:bCs/>
          <w:color w:val="000000"/>
          <w:kern w:val="0"/>
          <w:sz w:val="28"/>
          <w:szCs w:val="28"/>
        </w:rPr>
        <w:t>C</w:t>
      </w:r>
      <w:r w:rsidR="00BB227E">
        <w:rPr>
          <w:rFonts w:ascii="Times New Roman" w:eastAsia="Microsoft YaHei UI" w:hAnsi="Times New Roman" w:cs="Times New Roman" w:hint="eastAsia"/>
          <w:b/>
          <w:bCs/>
          <w:color w:val="000000"/>
          <w:kern w:val="0"/>
          <w:sz w:val="28"/>
          <w:szCs w:val="28"/>
        </w:rPr>
        <w:t>argo</w:t>
      </w:r>
    </w:p>
    <w:p w14:paraId="151058E9" w14:textId="5521C98D" w:rsidR="00ED1393" w:rsidRPr="007E75C2" w:rsidRDefault="00ED1393" w:rsidP="006B5146">
      <w:pPr>
        <w:widowControl/>
        <w:shd w:val="clear" w:color="auto" w:fill="FFFFFF"/>
        <w:spacing w:line="315" w:lineRule="atLeast"/>
        <w:jc w:val="center"/>
        <w:rPr>
          <w:rFonts w:ascii="Times New Roman" w:eastAsia="华文中宋" w:hAnsi="Times New Roman" w:cs="Times New Roman"/>
          <w:szCs w:val="21"/>
        </w:rPr>
      </w:pPr>
      <w:r w:rsidRPr="007E75C2">
        <w:rPr>
          <w:rFonts w:ascii="Times New Roman" w:eastAsia="华文中宋" w:hAnsi="Times New Roman" w:cs="Times New Roman"/>
          <w:szCs w:val="21"/>
        </w:rPr>
        <w:tab/>
        <w:t>09AD2021002190217</w:t>
      </w:r>
    </w:p>
    <w:p w14:paraId="381C3718" w14:textId="77777777" w:rsidR="00020C49" w:rsidRPr="00020C49" w:rsidRDefault="00020C49" w:rsidP="00020C49">
      <w:pPr>
        <w:tabs>
          <w:tab w:val="left" w:pos="405"/>
        </w:tabs>
        <w:snapToGrid w:val="0"/>
        <w:rPr>
          <w:rFonts w:ascii="Times New Roman" w:eastAsia="华文中宋" w:hAnsi="Times New Roman" w:cs="Times New Roman"/>
          <w:szCs w:val="21"/>
        </w:rPr>
      </w:pPr>
    </w:p>
    <w:p w14:paraId="2D7A6B9D" w14:textId="77777777" w:rsidR="00020C49" w:rsidRPr="00020C49" w:rsidRDefault="00020C49" w:rsidP="00020C49">
      <w:pPr>
        <w:tabs>
          <w:tab w:val="left" w:pos="405"/>
        </w:tabs>
        <w:snapToGrid w:val="0"/>
        <w:rPr>
          <w:rFonts w:ascii="Times New Roman" w:eastAsia="华文中宋" w:hAnsi="Times New Roman" w:cs="Times New Roman"/>
          <w:szCs w:val="21"/>
        </w:rPr>
      </w:pPr>
      <w:r w:rsidRPr="00020C49">
        <w:rPr>
          <w:rFonts w:ascii="Times New Roman" w:eastAsia="华文中宋" w:hAnsi="Times New Roman" w:cs="Times New Roman" w:hint="eastAsia"/>
          <w:szCs w:val="21"/>
        </w:rPr>
        <w:t xml:space="preserve">1. Notwithstanding any provision to the contrary within this insurance, this insurance does not insure any loss, damage, liability, claim, </w:t>
      </w:r>
      <w:proofErr w:type="gramStart"/>
      <w:r w:rsidRPr="00020C49">
        <w:rPr>
          <w:rFonts w:ascii="Times New Roman" w:eastAsia="华文中宋" w:hAnsi="Times New Roman" w:cs="Times New Roman" w:hint="eastAsia"/>
          <w:szCs w:val="21"/>
        </w:rPr>
        <w:t>cost</w:t>
      </w:r>
      <w:proofErr w:type="gramEnd"/>
      <w:r w:rsidRPr="00020C49">
        <w:rPr>
          <w:rFonts w:ascii="Times New Roman" w:eastAsia="华文中宋" w:hAnsi="Times New Roman" w:cs="Times New Roman" w:hint="eastAsia"/>
          <w:szCs w:val="21"/>
        </w:rPr>
        <w:t xml:space="preserve"> or expense of whatsoever nature caused by, contributed to by, resulting from, arising out of, or in connection with a Communicable Disease or the fear or threat (whether actual or perceived) of a Communicable Disease regardless of any other cause or event contributing concurrently or in any other sequence thereto. </w:t>
      </w:r>
    </w:p>
    <w:p w14:paraId="4C7F32FC" w14:textId="77777777" w:rsidR="00020C49" w:rsidRPr="00020C49" w:rsidRDefault="00020C49" w:rsidP="00020C49">
      <w:pPr>
        <w:tabs>
          <w:tab w:val="left" w:pos="405"/>
        </w:tabs>
        <w:snapToGrid w:val="0"/>
        <w:rPr>
          <w:rFonts w:ascii="Times New Roman" w:eastAsia="华文中宋" w:hAnsi="Times New Roman" w:cs="Times New Roman"/>
          <w:szCs w:val="21"/>
        </w:rPr>
      </w:pPr>
    </w:p>
    <w:p w14:paraId="46D3DC4A" w14:textId="77777777" w:rsidR="00020C49" w:rsidRPr="00020C49" w:rsidRDefault="00020C49" w:rsidP="00020C49">
      <w:pPr>
        <w:tabs>
          <w:tab w:val="left" w:pos="405"/>
        </w:tabs>
        <w:snapToGrid w:val="0"/>
        <w:rPr>
          <w:rFonts w:ascii="Times New Roman" w:eastAsia="华文中宋" w:hAnsi="Times New Roman" w:cs="Times New Roman"/>
          <w:szCs w:val="21"/>
        </w:rPr>
      </w:pPr>
      <w:r w:rsidRPr="00020C49">
        <w:rPr>
          <w:rFonts w:ascii="Times New Roman" w:eastAsia="华文中宋" w:hAnsi="Times New Roman" w:cs="Times New Roman" w:hint="eastAsia"/>
          <w:szCs w:val="21"/>
        </w:rPr>
        <w:t>2. As used herein, a Communicable Disease means any disease which can be transmitted by means of any substance or agent from any organism to another organism where: </w:t>
      </w:r>
    </w:p>
    <w:p w14:paraId="48B6EE8E" w14:textId="77777777" w:rsidR="00020C49" w:rsidRPr="00020C49" w:rsidRDefault="00020C49" w:rsidP="00020C49">
      <w:pPr>
        <w:tabs>
          <w:tab w:val="left" w:pos="405"/>
        </w:tabs>
        <w:snapToGrid w:val="0"/>
        <w:rPr>
          <w:rFonts w:ascii="Times New Roman" w:eastAsia="华文中宋" w:hAnsi="Times New Roman" w:cs="Times New Roman"/>
          <w:szCs w:val="21"/>
        </w:rPr>
      </w:pPr>
    </w:p>
    <w:p w14:paraId="2CEA981A" w14:textId="77777777" w:rsidR="00020C49" w:rsidRPr="00020C49" w:rsidRDefault="00020C49" w:rsidP="00020C49">
      <w:pPr>
        <w:tabs>
          <w:tab w:val="left" w:pos="405"/>
        </w:tabs>
        <w:snapToGrid w:val="0"/>
        <w:rPr>
          <w:rFonts w:ascii="Times New Roman" w:eastAsia="华文中宋" w:hAnsi="Times New Roman" w:cs="Times New Roman"/>
          <w:szCs w:val="21"/>
        </w:rPr>
      </w:pPr>
      <w:r w:rsidRPr="00020C49">
        <w:rPr>
          <w:rFonts w:ascii="Times New Roman" w:eastAsia="华文中宋" w:hAnsi="Times New Roman" w:cs="Times New Roman" w:hint="eastAsia"/>
          <w:szCs w:val="21"/>
        </w:rPr>
        <w:t>2.1. the substance or agent includes, but is not limited to, a virus, bacterium, parasite or other organism or any variation thereof, whether deemed living or not, and </w:t>
      </w:r>
    </w:p>
    <w:p w14:paraId="3ED9E11B" w14:textId="77777777" w:rsidR="00020C49" w:rsidRPr="00020C49" w:rsidRDefault="00020C49" w:rsidP="00020C49">
      <w:pPr>
        <w:tabs>
          <w:tab w:val="left" w:pos="405"/>
        </w:tabs>
        <w:snapToGrid w:val="0"/>
        <w:rPr>
          <w:rFonts w:ascii="Times New Roman" w:eastAsia="华文中宋" w:hAnsi="Times New Roman" w:cs="Times New Roman"/>
          <w:szCs w:val="21"/>
        </w:rPr>
      </w:pPr>
    </w:p>
    <w:p w14:paraId="479DA379" w14:textId="77777777" w:rsidR="00020C49" w:rsidRPr="00020C49" w:rsidRDefault="00020C49" w:rsidP="00020C49">
      <w:pPr>
        <w:tabs>
          <w:tab w:val="left" w:pos="405"/>
        </w:tabs>
        <w:snapToGrid w:val="0"/>
        <w:rPr>
          <w:rFonts w:ascii="Times New Roman" w:eastAsia="华文中宋" w:hAnsi="Times New Roman" w:cs="Times New Roman"/>
          <w:szCs w:val="21"/>
        </w:rPr>
      </w:pPr>
      <w:r w:rsidRPr="00020C49">
        <w:rPr>
          <w:rFonts w:ascii="Times New Roman" w:eastAsia="华文中宋" w:hAnsi="Times New Roman" w:cs="Times New Roman" w:hint="eastAsia"/>
          <w:szCs w:val="21"/>
        </w:rPr>
        <w:t>2.2. the method of transmission, whether direct or indirect, includes but is not limited to, airborne transmission, bodily fluid transmission, transmission from or to any surface or object, solid, liquid or gas or between organisms, and </w:t>
      </w:r>
    </w:p>
    <w:p w14:paraId="05952A8F" w14:textId="77777777" w:rsidR="00020C49" w:rsidRPr="00020C49" w:rsidRDefault="00020C49" w:rsidP="00020C49">
      <w:pPr>
        <w:tabs>
          <w:tab w:val="left" w:pos="405"/>
        </w:tabs>
        <w:snapToGrid w:val="0"/>
        <w:rPr>
          <w:rFonts w:ascii="Times New Roman" w:eastAsia="华文中宋" w:hAnsi="Times New Roman" w:cs="Times New Roman"/>
          <w:szCs w:val="21"/>
        </w:rPr>
      </w:pPr>
    </w:p>
    <w:p w14:paraId="468E5C02" w14:textId="77777777" w:rsidR="00020C49" w:rsidRPr="00020C49" w:rsidRDefault="00020C49" w:rsidP="00020C49">
      <w:pPr>
        <w:tabs>
          <w:tab w:val="left" w:pos="405"/>
        </w:tabs>
        <w:snapToGrid w:val="0"/>
        <w:rPr>
          <w:rFonts w:ascii="Times New Roman" w:eastAsia="华文中宋" w:hAnsi="Times New Roman" w:cs="Times New Roman"/>
          <w:szCs w:val="21"/>
        </w:rPr>
      </w:pPr>
      <w:r w:rsidRPr="00020C49">
        <w:rPr>
          <w:rFonts w:ascii="Times New Roman" w:eastAsia="华文中宋" w:hAnsi="Times New Roman" w:cs="Times New Roman" w:hint="eastAsia"/>
          <w:szCs w:val="21"/>
        </w:rPr>
        <w:t xml:space="preserve">2.3. the disease, substance or agent can cause or threaten bodily injury, illness, damage to human health, human </w:t>
      </w:r>
      <w:proofErr w:type="gramStart"/>
      <w:r w:rsidRPr="00020C49">
        <w:rPr>
          <w:rFonts w:ascii="Times New Roman" w:eastAsia="华文中宋" w:hAnsi="Times New Roman" w:cs="Times New Roman" w:hint="eastAsia"/>
          <w:szCs w:val="21"/>
        </w:rPr>
        <w:t>welfare</w:t>
      </w:r>
      <w:proofErr w:type="gramEnd"/>
      <w:r w:rsidRPr="00020C49">
        <w:rPr>
          <w:rFonts w:ascii="Times New Roman" w:eastAsia="华文中宋" w:hAnsi="Times New Roman" w:cs="Times New Roman" w:hint="eastAsia"/>
          <w:szCs w:val="21"/>
        </w:rPr>
        <w:t xml:space="preserve"> or property. </w:t>
      </w:r>
    </w:p>
    <w:p w14:paraId="5E6C8B12" w14:textId="77777777" w:rsidR="00510934" w:rsidRPr="007E75C2" w:rsidRDefault="00510934"/>
    <w:sectPr w:rsidR="00510934" w:rsidRPr="007E7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0FD4" w14:textId="77777777" w:rsidR="00534058" w:rsidRDefault="00534058" w:rsidP="00020C49">
      <w:r>
        <w:separator/>
      </w:r>
    </w:p>
  </w:endnote>
  <w:endnote w:type="continuationSeparator" w:id="0">
    <w:p w14:paraId="72448276" w14:textId="77777777" w:rsidR="00534058" w:rsidRDefault="00534058" w:rsidP="0002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6F87" w14:textId="77777777" w:rsidR="00534058" w:rsidRDefault="00534058" w:rsidP="00020C49">
      <w:r>
        <w:separator/>
      </w:r>
    </w:p>
  </w:footnote>
  <w:footnote w:type="continuationSeparator" w:id="0">
    <w:p w14:paraId="6FD3AFEC" w14:textId="77777777" w:rsidR="00534058" w:rsidRDefault="00534058" w:rsidP="00020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0B"/>
    <w:rsid w:val="00020C49"/>
    <w:rsid w:val="003E730B"/>
    <w:rsid w:val="00510934"/>
    <w:rsid w:val="00534058"/>
    <w:rsid w:val="006B5146"/>
    <w:rsid w:val="007E75C2"/>
    <w:rsid w:val="00887719"/>
    <w:rsid w:val="00987395"/>
    <w:rsid w:val="00A871E1"/>
    <w:rsid w:val="00AC2731"/>
    <w:rsid w:val="00BB227E"/>
    <w:rsid w:val="00ED1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E17CF"/>
  <w15:chartTrackingRefBased/>
  <w15:docId w15:val="{14F3917F-53C6-440C-8C15-CF594F5B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C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0C49"/>
    <w:rPr>
      <w:sz w:val="18"/>
      <w:szCs w:val="18"/>
    </w:rPr>
  </w:style>
  <w:style w:type="paragraph" w:styleId="a5">
    <w:name w:val="footer"/>
    <w:basedOn w:val="a"/>
    <w:link w:val="a6"/>
    <w:uiPriority w:val="99"/>
    <w:unhideWhenUsed/>
    <w:rsid w:val="00020C49"/>
    <w:pPr>
      <w:tabs>
        <w:tab w:val="center" w:pos="4153"/>
        <w:tab w:val="right" w:pos="8306"/>
      </w:tabs>
      <w:snapToGrid w:val="0"/>
      <w:jc w:val="left"/>
    </w:pPr>
    <w:rPr>
      <w:sz w:val="18"/>
      <w:szCs w:val="18"/>
    </w:rPr>
  </w:style>
  <w:style w:type="character" w:customStyle="1" w:styleId="a6">
    <w:name w:val="页脚 字符"/>
    <w:basedOn w:val="a0"/>
    <w:link w:val="a5"/>
    <w:uiPriority w:val="99"/>
    <w:rsid w:val="00020C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76924">
      <w:bodyDiv w:val="1"/>
      <w:marLeft w:val="0"/>
      <w:marRight w:val="0"/>
      <w:marTop w:val="0"/>
      <w:marBottom w:val="0"/>
      <w:divBdr>
        <w:top w:val="none" w:sz="0" w:space="0" w:color="auto"/>
        <w:left w:val="none" w:sz="0" w:space="0" w:color="auto"/>
        <w:bottom w:val="none" w:sz="0" w:space="0" w:color="auto"/>
        <w:right w:val="none" w:sz="0" w:space="0" w:color="auto"/>
      </w:divBdr>
      <w:divsChild>
        <w:div w:id="1817843366">
          <w:marLeft w:val="0"/>
          <w:marRight w:val="0"/>
          <w:marTop w:val="0"/>
          <w:marBottom w:val="0"/>
          <w:divBdr>
            <w:top w:val="none" w:sz="0" w:space="0" w:color="auto"/>
            <w:left w:val="none" w:sz="0" w:space="0" w:color="auto"/>
            <w:bottom w:val="none" w:sz="0" w:space="0" w:color="auto"/>
            <w:right w:val="none" w:sz="0" w:space="0" w:color="auto"/>
          </w:divBdr>
        </w:div>
        <w:div w:id="2043553617">
          <w:marLeft w:val="0"/>
          <w:marRight w:val="0"/>
          <w:marTop w:val="0"/>
          <w:marBottom w:val="0"/>
          <w:divBdr>
            <w:top w:val="none" w:sz="0" w:space="0" w:color="auto"/>
            <w:left w:val="none" w:sz="0" w:space="0" w:color="auto"/>
            <w:bottom w:val="none" w:sz="0" w:space="0" w:color="auto"/>
            <w:right w:val="none" w:sz="0" w:space="0" w:color="auto"/>
          </w:divBdr>
        </w:div>
        <w:div w:id="1824000780">
          <w:marLeft w:val="0"/>
          <w:marRight w:val="0"/>
          <w:marTop w:val="0"/>
          <w:marBottom w:val="0"/>
          <w:divBdr>
            <w:top w:val="none" w:sz="0" w:space="0" w:color="auto"/>
            <w:left w:val="none" w:sz="0" w:space="0" w:color="auto"/>
            <w:bottom w:val="none" w:sz="0" w:space="0" w:color="auto"/>
            <w:right w:val="none" w:sz="0" w:space="0" w:color="auto"/>
          </w:divBdr>
        </w:div>
        <w:div w:id="1425421825">
          <w:marLeft w:val="0"/>
          <w:marRight w:val="0"/>
          <w:marTop w:val="0"/>
          <w:marBottom w:val="0"/>
          <w:divBdr>
            <w:top w:val="none" w:sz="0" w:space="0" w:color="auto"/>
            <w:left w:val="none" w:sz="0" w:space="0" w:color="auto"/>
            <w:bottom w:val="none" w:sz="0" w:space="0" w:color="auto"/>
            <w:right w:val="none" w:sz="0" w:space="0" w:color="auto"/>
          </w:divBdr>
        </w:div>
        <w:div w:id="1306737452">
          <w:marLeft w:val="0"/>
          <w:marRight w:val="0"/>
          <w:marTop w:val="0"/>
          <w:marBottom w:val="0"/>
          <w:divBdr>
            <w:top w:val="none" w:sz="0" w:space="0" w:color="auto"/>
            <w:left w:val="none" w:sz="0" w:space="0" w:color="auto"/>
            <w:bottom w:val="none" w:sz="0" w:space="0" w:color="auto"/>
            <w:right w:val="none" w:sz="0" w:space="0" w:color="auto"/>
          </w:divBdr>
        </w:div>
        <w:div w:id="471022537">
          <w:marLeft w:val="0"/>
          <w:marRight w:val="0"/>
          <w:marTop w:val="0"/>
          <w:marBottom w:val="0"/>
          <w:divBdr>
            <w:top w:val="none" w:sz="0" w:space="0" w:color="auto"/>
            <w:left w:val="none" w:sz="0" w:space="0" w:color="auto"/>
            <w:bottom w:val="none" w:sz="0" w:space="0" w:color="auto"/>
            <w:right w:val="none" w:sz="0" w:space="0" w:color="auto"/>
          </w:divBdr>
        </w:div>
        <w:div w:id="836730425">
          <w:marLeft w:val="0"/>
          <w:marRight w:val="0"/>
          <w:marTop w:val="0"/>
          <w:marBottom w:val="0"/>
          <w:divBdr>
            <w:top w:val="none" w:sz="0" w:space="0" w:color="auto"/>
            <w:left w:val="none" w:sz="0" w:space="0" w:color="auto"/>
            <w:bottom w:val="none" w:sz="0" w:space="0" w:color="auto"/>
            <w:right w:val="none" w:sz="0" w:space="0" w:color="auto"/>
          </w:divBdr>
        </w:div>
        <w:div w:id="145359653">
          <w:marLeft w:val="0"/>
          <w:marRight w:val="0"/>
          <w:marTop w:val="0"/>
          <w:marBottom w:val="0"/>
          <w:divBdr>
            <w:top w:val="none" w:sz="0" w:space="0" w:color="auto"/>
            <w:left w:val="none" w:sz="0" w:space="0" w:color="auto"/>
            <w:bottom w:val="none" w:sz="0" w:space="0" w:color="auto"/>
            <w:right w:val="none" w:sz="0" w:space="0" w:color="auto"/>
          </w:divBdr>
        </w:div>
        <w:div w:id="685909652">
          <w:marLeft w:val="0"/>
          <w:marRight w:val="0"/>
          <w:marTop w:val="0"/>
          <w:marBottom w:val="0"/>
          <w:divBdr>
            <w:top w:val="none" w:sz="0" w:space="0" w:color="auto"/>
            <w:left w:val="none" w:sz="0" w:space="0" w:color="auto"/>
            <w:bottom w:val="none" w:sz="0" w:space="0" w:color="auto"/>
            <w:right w:val="none" w:sz="0" w:space="0" w:color="auto"/>
          </w:divBdr>
        </w:div>
        <w:div w:id="321859052">
          <w:marLeft w:val="0"/>
          <w:marRight w:val="0"/>
          <w:marTop w:val="0"/>
          <w:marBottom w:val="0"/>
          <w:divBdr>
            <w:top w:val="none" w:sz="0" w:space="0" w:color="auto"/>
            <w:left w:val="none" w:sz="0" w:space="0" w:color="auto"/>
            <w:bottom w:val="none" w:sz="0" w:space="0" w:color="auto"/>
            <w:right w:val="none" w:sz="0" w:space="0" w:color="auto"/>
          </w:divBdr>
        </w:div>
        <w:div w:id="1573466799">
          <w:marLeft w:val="0"/>
          <w:marRight w:val="0"/>
          <w:marTop w:val="0"/>
          <w:marBottom w:val="0"/>
          <w:divBdr>
            <w:top w:val="none" w:sz="0" w:space="0" w:color="auto"/>
            <w:left w:val="none" w:sz="0" w:space="0" w:color="auto"/>
            <w:bottom w:val="none" w:sz="0" w:space="0" w:color="auto"/>
            <w:right w:val="none" w:sz="0" w:space="0" w:color="auto"/>
          </w:divBdr>
        </w:div>
        <w:div w:id="2100565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刘蓉</dc:creator>
  <cp:keywords/>
  <dc:description/>
  <cp:lastModifiedBy>缪倩慧</cp:lastModifiedBy>
  <cp:revision>9</cp:revision>
  <dcterms:created xsi:type="dcterms:W3CDTF">2021-12-03T00:58:00Z</dcterms:created>
  <dcterms:modified xsi:type="dcterms:W3CDTF">2021-12-13T07:58:00Z</dcterms:modified>
</cp:coreProperties>
</file>