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D9D" w:rsidRDefault="00FC4277">
      <w:pPr>
        <w:jc w:val="center"/>
        <w:rPr>
          <w:b/>
        </w:rPr>
      </w:pPr>
      <w:r>
        <w:rPr>
          <w:rFonts w:hint="eastAsia"/>
          <w:b/>
        </w:rPr>
        <w:t>AFFILIATED COMPANIES CLAUSE</w:t>
      </w:r>
      <w:bookmarkStart w:id="0" w:name="_GoBack"/>
      <w:bookmarkEnd w:id="0"/>
    </w:p>
    <w:p w:rsidR="00BC6D9D" w:rsidRPr="0010003B" w:rsidRDefault="0010003B" w:rsidP="0010003B">
      <w:pPr>
        <w:jc w:val="center"/>
        <w:rPr>
          <w:b/>
          <w:sz w:val="20"/>
        </w:rPr>
      </w:pPr>
      <w:r w:rsidRPr="0010003B">
        <w:rPr>
          <w:b/>
          <w:sz w:val="20"/>
        </w:rPr>
        <w:t>Registration code in Shanghai Institute of Marine Insurance: 08AD2017002190063</w:t>
      </w:r>
    </w:p>
    <w:p w:rsidR="00BC6D9D" w:rsidRDefault="00BC6D9D"/>
    <w:p w:rsidR="00BC6D9D" w:rsidRDefault="00FC4277">
      <w:r>
        <w:t>I</w:t>
      </w:r>
      <w:r>
        <w:rPr>
          <w:rFonts w:hint="eastAsia"/>
        </w:rPr>
        <w:t>n respect of the vessel insured hereunder this policy also cover the Assured and affiliated companies of the Assured be they owners, subsidiaries or interrelated companies and as bareboat charterers and/or charterers and/or subcharterers and/or operators a</w:t>
      </w:r>
      <w:r>
        <w:rPr>
          <w:rFonts w:hint="eastAsia"/>
        </w:rPr>
        <w:t xml:space="preserve">nd/or whatever capacity, and shall so continue to cover notwithstanding the provision of this policy with respect to change of ownership or management, but the term </w:t>
      </w:r>
      <w:r>
        <w:t>“</w:t>
      </w:r>
      <w:r>
        <w:rPr>
          <w:rFonts w:hint="eastAsia"/>
        </w:rPr>
        <w:t>Assured</w:t>
      </w:r>
      <w:r>
        <w:t>”</w:t>
      </w:r>
      <w:r>
        <w:rPr>
          <w:rFonts w:hint="eastAsia"/>
        </w:rPr>
        <w:t xml:space="preserve"> in the Inchmaree Clause shall not include such charterers except bareboat charter</w:t>
      </w:r>
      <w:r>
        <w:rPr>
          <w:rFonts w:hint="eastAsia"/>
        </w:rPr>
        <w:t xml:space="preserve">ers. </w:t>
      </w:r>
      <w:r>
        <w:t>Provide</w:t>
      </w:r>
      <w:r>
        <w:rPr>
          <w:rFonts w:hint="eastAsia"/>
        </w:rPr>
        <w:t xml:space="preserve">d, however, that in the event of any claim being </w:t>
      </w:r>
    </w:p>
    <w:p w:rsidR="00BC6D9D" w:rsidRDefault="00FC4277">
      <w:r>
        <w:rPr>
          <w:rFonts w:hint="eastAsia"/>
        </w:rPr>
        <w:t xml:space="preserve">made by any affiliated, subsidiary or inter-related </w:t>
      </w:r>
      <w:r>
        <w:t>companies</w:t>
      </w:r>
      <w:r>
        <w:rPr>
          <w:rFonts w:hint="eastAsia"/>
        </w:rPr>
        <w:t xml:space="preserve"> under this clause it shall not be entitled to recover in respect of any liability to which it would not be subject if it were the ow</w:t>
      </w:r>
      <w:r>
        <w:rPr>
          <w:rFonts w:hint="eastAsia"/>
        </w:rPr>
        <w:t xml:space="preserve">ner of the vessel, nor to a greater extent than an owner would be entitled in such event to recover. </w:t>
      </w:r>
      <w:r>
        <w:t>T</w:t>
      </w:r>
      <w:r>
        <w:rPr>
          <w:rFonts w:hint="eastAsia"/>
        </w:rPr>
        <w:t>hese insurers waive any right of subrogation against any subsidiary, affiliated or inter-related companies of the Assured, excepting to the extent that an</w:t>
      </w:r>
      <w:r>
        <w:rPr>
          <w:rFonts w:hint="eastAsia"/>
        </w:rPr>
        <w:t xml:space="preserve">y such company is insured against the liability asserted. </w:t>
      </w:r>
      <w:r>
        <w:t>H</w:t>
      </w:r>
      <w:r>
        <w:rPr>
          <w:rFonts w:hint="eastAsia"/>
        </w:rPr>
        <w:t>owever, should the vessel be sold to or transferred to or chartered on a bareboat basis to others than the Assured or the affiliated companies of the Assured, or be requisitioned on a bareboat basi</w:t>
      </w:r>
      <w:r>
        <w:rPr>
          <w:rFonts w:hint="eastAsia"/>
        </w:rPr>
        <w:t xml:space="preserve">s, the provisions of this policy with respect to change of ownership or management shall govern. </w:t>
      </w:r>
    </w:p>
    <w:p w:rsidR="00BC6D9D" w:rsidRDefault="00BC6D9D"/>
    <w:sectPr w:rsidR="00BC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77" w:rsidRDefault="00FC4277" w:rsidP="0010003B">
      <w:r>
        <w:separator/>
      </w:r>
    </w:p>
  </w:endnote>
  <w:endnote w:type="continuationSeparator" w:id="0">
    <w:p w:rsidR="00FC4277" w:rsidRDefault="00FC4277" w:rsidP="001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77" w:rsidRDefault="00FC4277" w:rsidP="0010003B">
      <w:r>
        <w:separator/>
      </w:r>
    </w:p>
  </w:footnote>
  <w:footnote w:type="continuationSeparator" w:id="0">
    <w:p w:rsidR="00FC4277" w:rsidRDefault="00FC4277" w:rsidP="0010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9D"/>
    <w:rsid w:val="0010003B"/>
    <w:rsid w:val="00BC6D9D"/>
    <w:rsid w:val="00FC4277"/>
    <w:rsid w:val="3BF1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F0CDC"/>
  <w15:docId w15:val="{248C1367-484B-4346-BF00-09D83D27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003B"/>
    <w:rPr>
      <w:kern w:val="2"/>
      <w:sz w:val="18"/>
      <w:szCs w:val="18"/>
    </w:rPr>
  </w:style>
  <w:style w:type="paragraph" w:styleId="a5">
    <w:name w:val="footer"/>
    <w:basedOn w:val="a"/>
    <w:link w:val="a6"/>
    <w:rsid w:val="00100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000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miaoqianhui</cp:lastModifiedBy>
  <cp:revision>1</cp:revision>
  <dcterms:created xsi:type="dcterms:W3CDTF">2014-10-29T12:08:00Z</dcterms:created>
  <dcterms:modified xsi:type="dcterms:W3CDTF">2017-07-25T08:32:00Z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