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0A6A" w14:textId="77777777" w:rsidR="00733ACA" w:rsidRPr="00EB4311" w:rsidRDefault="00733ACA" w:rsidP="00733ACA">
      <w:pPr>
        <w:pStyle w:val="2"/>
        <w:rPr>
          <w:rFonts w:ascii="Times New Roman" w:hAnsi="Times New Roman"/>
          <w:caps/>
          <w:sz w:val="32"/>
          <w:szCs w:val="44"/>
        </w:rPr>
      </w:pPr>
      <w:bookmarkStart w:id="0" w:name="_Toc315937102"/>
      <w:bookmarkStart w:id="1" w:name="_Toc341102897"/>
      <w:r w:rsidRPr="00EB4311">
        <w:rPr>
          <w:rFonts w:ascii="Times New Roman" w:hAnsi="Times New Roman"/>
          <w:caps/>
        </w:rPr>
        <w:t>Institute Replacement Clause</w:t>
      </w:r>
      <w:bookmarkEnd w:id="0"/>
      <w:bookmarkEnd w:id="1"/>
    </w:p>
    <w:p w14:paraId="225414CC" w14:textId="7AAE156E" w:rsidR="00AF5F9E" w:rsidRDefault="00AF5F9E" w:rsidP="00AF5F9E">
      <w:pPr>
        <w:pStyle w:val="a7"/>
        <w:jc w:val="center"/>
        <w:rPr>
          <w:sz w:val="21"/>
          <w:szCs w:val="21"/>
        </w:rPr>
      </w:pPr>
      <w:r w:rsidRPr="00AF5F9E">
        <w:rPr>
          <w:sz w:val="21"/>
          <w:szCs w:val="21"/>
        </w:rPr>
        <w:t>09AD2022002190227</w:t>
      </w:r>
    </w:p>
    <w:p w14:paraId="3CA66970" w14:textId="003F956D" w:rsidR="00733ACA" w:rsidRPr="00EB4311" w:rsidRDefault="00733ACA" w:rsidP="00733ACA">
      <w:pPr>
        <w:pStyle w:val="a7"/>
        <w:jc w:val="both"/>
        <w:rPr>
          <w:sz w:val="21"/>
          <w:szCs w:val="21"/>
        </w:rPr>
      </w:pPr>
      <w:r w:rsidRPr="00EB4311">
        <w:rPr>
          <w:sz w:val="21"/>
          <w:szCs w:val="21"/>
        </w:rPr>
        <w:t>In the event of loss of or damage to any part or parts of an insured machine caused by a peril covered by the Policy the sum recoverable shall not exceed the cost of replacement or repair of such part or parts plus charges for forwarding and refitting, if incurred, but excluding duty unless the full duty is included in the amount insured, in which case loss, if any, sustained by payment of additional duty shall also be recoverable. Provided always that in no case shall the liability of Underwriters exceed the insured value of the complete machine.</w:t>
      </w:r>
    </w:p>
    <w:p w14:paraId="5727BADD" w14:textId="77777777" w:rsidR="00D54E97" w:rsidRPr="00EB4311" w:rsidRDefault="00D54E97"/>
    <w:sectPr w:rsidR="00D54E97" w:rsidRPr="00EB4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CDE8" w14:textId="77777777" w:rsidR="003228D0" w:rsidRDefault="003228D0" w:rsidP="00733ACA">
      <w:r>
        <w:separator/>
      </w:r>
    </w:p>
  </w:endnote>
  <w:endnote w:type="continuationSeparator" w:id="0">
    <w:p w14:paraId="0AFC7BE5" w14:textId="77777777" w:rsidR="003228D0" w:rsidRDefault="003228D0" w:rsidP="0073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E055" w14:textId="77777777" w:rsidR="003228D0" w:rsidRDefault="003228D0" w:rsidP="00733ACA">
      <w:r>
        <w:separator/>
      </w:r>
    </w:p>
  </w:footnote>
  <w:footnote w:type="continuationSeparator" w:id="0">
    <w:p w14:paraId="20B136CF" w14:textId="77777777" w:rsidR="003228D0" w:rsidRDefault="003228D0" w:rsidP="00733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6E4"/>
    <w:rsid w:val="003228D0"/>
    <w:rsid w:val="00733ACA"/>
    <w:rsid w:val="007E1322"/>
    <w:rsid w:val="00AE37E0"/>
    <w:rsid w:val="00AF5F9E"/>
    <w:rsid w:val="00C00917"/>
    <w:rsid w:val="00D176E4"/>
    <w:rsid w:val="00D54E97"/>
    <w:rsid w:val="00DD229C"/>
    <w:rsid w:val="00EB4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C6043"/>
  <w15:chartTrackingRefBased/>
  <w15:docId w15:val="{290CAF66-624B-46CC-9E87-054044E1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ACA"/>
    <w:pPr>
      <w:widowControl w:val="0"/>
      <w:jc w:val="both"/>
    </w:pPr>
    <w:rPr>
      <w:rFonts w:ascii="Times New Roman" w:eastAsia="宋体" w:hAnsi="Times New Roman" w:cs="Times New Roman"/>
      <w:szCs w:val="20"/>
    </w:rPr>
  </w:style>
  <w:style w:type="paragraph" w:styleId="2">
    <w:name w:val="heading 2"/>
    <w:basedOn w:val="a"/>
    <w:next w:val="a"/>
    <w:link w:val="21"/>
    <w:uiPriority w:val="9"/>
    <w:unhideWhenUsed/>
    <w:qFormat/>
    <w:rsid w:val="00733ACA"/>
    <w:pPr>
      <w:keepNext/>
      <w:keepLines/>
      <w:spacing w:before="260" w:after="260" w:line="416" w:lineRule="auto"/>
      <w:jc w:val="center"/>
      <w:outlineLvl w:val="1"/>
    </w:pPr>
    <w:rPr>
      <w:rFonts w:ascii="Cambria" w:eastAsia="楷体_GB2312" w:hAnsi="Cambria"/>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3A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33ACA"/>
    <w:rPr>
      <w:sz w:val="18"/>
      <w:szCs w:val="18"/>
    </w:rPr>
  </w:style>
  <w:style w:type="paragraph" w:styleId="a5">
    <w:name w:val="footer"/>
    <w:basedOn w:val="a"/>
    <w:link w:val="a6"/>
    <w:uiPriority w:val="99"/>
    <w:unhideWhenUsed/>
    <w:rsid w:val="00733A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33ACA"/>
    <w:rPr>
      <w:sz w:val="18"/>
      <w:szCs w:val="18"/>
    </w:rPr>
  </w:style>
  <w:style w:type="character" w:customStyle="1" w:styleId="20">
    <w:name w:val="标题 2 字符"/>
    <w:basedOn w:val="a0"/>
    <w:uiPriority w:val="9"/>
    <w:semiHidden/>
    <w:rsid w:val="00733ACA"/>
    <w:rPr>
      <w:rFonts w:asciiTheme="majorHAnsi" w:eastAsiaTheme="majorEastAsia" w:hAnsiTheme="majorHAnsi" w:cstheme="majorBidi"/>
      <w:b/>
      <w:bCs/>
      <w:sz w:val="32"/>
      <w:szCs w:val="32"/>
    </w:rPr>
  </w:style>
  <w:style w:type="character" w:customStyle="1" w:styleId="21">
    <w:name w:val="标题 2 字符1"/>
    <w:basedOn w:val="a0"/>
    <w:link w:val="2"/>
    <w:uiPriority w:val="9"/>
    <w:rsid w:val="00733ACA"/>
    <w:rPr>
      <w:rFonts w:ascii="Cambria" w:eastAsia="楷体_GB2312" w:hAnsi="Cambria" w:cs="Times New Roman"/>
      <w:b/>
      <w:bCs/>
      <w:sz w:val="30"/>
      <w:szCs w:val="32"/>
    </w:rPr>
  </w:style>
  <w:style w:type="paragraph" w:styleId="a7">
    <w:name w:val="Body Text"/>
    <w:aliases w:val="正文文字"/>
    <w:basedOn w:val="a"/>
    <w:link w:val="1"/>
    <w:rsid w:val="00733ACA"/>
    <w:pPr>
      <w:widowControl/>
      <w:spacing w:after="120"/>
      <w:jc w:val="left"/>
    </w:pPr>
    <w:rPr>
      <w:kern w:val="0"/>
      <w:sz w:val="24"/>
      <w:szCs w:val="24"/>
    </w:rPr>
  </w:style>
  <w:style w:type="character" w:customStyle="1" w:styleId="a8">
    <w:name w:val="正文文本 字符"/>
    <w:basedOn w:val="a0"/>
    <w:uiPriority w:val="99"/>
    <w:semiHidden/>
    <w:rsid w:val="00733ACA"/>
    <w:rPr>
      <w:rFonts w:ascii="Times New Roman" w:eastAsia="宋体" w:hAnsi="Times New Roman" w:cs="Times New Roman"/>
      <w:szCs w:val="20"/>
    </w:rPr>
  </w:style>
  <w:style w:type="character" w:customStyle="1" w:styleId="1">
    <w:name w:val="正文文本 字符1"/>
    <w:aliases w:val="正文文字 字符"/>
    <w:basedOn w:val="a0"/>
    <w:link w:val="a7"/>
    <w:rsid w:val="00733ACA"/>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刘蓉</dc:creator>
  <cp:keywords/>
  <dc:description/>
  <cp:lastModifiedBy>缪倩慧</cp:lastModifiedBy>
  <cp:revision>6</cp:revision>
  <dcterms:created xsi:type="dcterms:W3CDTF">2022-01-17T02:02:00Z</dcterms:created>
  <dcterms:modified xsi:type="dcterms:W3CDTF">2022-01-21T07:40:00Z</dcterms:modified>
</cp:coreProperties>
</file>