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51480" w14:textId="1D2E284B" w:rsidR="001E1E55" w:rsidRPr="00C91179" w:rsidRDefault="000850FE" w:rsidP="008F4B92">
      <w:pPr>
        <w:widowControl/>
        <w:spacing w:line="360" w:lineRule="auto"/>
        <w:jc w:val="center"/>
        <w:rPr>
          <w:rFonts w:ascii="宋体" w:hAnsi="宋体"/>
          <w:b/>
          <w:bCs/>
          <w:sz w:val="24"/>
        </w:rPr>
      </w:pPr>
      <w:r w:rsidRPr="000850FE">
        <w:rPr>
          <w:rFonts w:ascii="宋体" w:hAnsi="宋体" w:hint="eastAsia"/>
          <w:b/>
          <w:bCs/>
          <w:sz w:val="24"/>
        </w:rPr>
        <w:t>中远海运财产保险有限公司</w:t>
      </w:r>
    </w:p>
    <w:p w14:paraId="29EDF07F" w14:textId="3F7B87B1" w:rsidR="00B931A6" w:rsidRPr="00B931A6" w:rsidRDefault="00200FCA" w:rsidP="00B931A6">
      <w:pPr>
        <w:pStyle w:val="3"/>
        <w:adjustRightInd w:val="0"/>
        <w:snapToGrid w:val="0"/>
        <w:spacing w:afterLines="50" w:after="156" w:line="360" w:lineRule="auto"/>
        <w:ind w:firstLine="0"/>
        <w:jc w:val="center"/>
        <w:rPr>
          <w:rFonts w:ascii="宋体" w:eastAsia="宋体" w:hAnsi="宋体" w:hint="eastAsia"/>
          <w:b/>
          <w:bCs/>
        </w:rPr>
      </w:pPr>
      <w:r w:rsidRPr="00200FCA">
        <w:rPr>
          <w:rFonts w:ascii="宋体" w:eastAsia="宋体" w:hAnsi="宋体" w:hint="eastAsia"/>
          <w:b/>
          <w:bCs/>
        </w:rPr>
        <w:t>协会船级条款01/01/2001</w:t>
      </w:r>
      <w:bookmarkStart w:id="0" w:name="_GoBack"/>
      <w:bookmarkEnd w:id="0"/>
    </w:p>
    <w:p w14:paraId="57BA481E" w14:textId="0D48DE0E" w:rsidR="00B931A6" w:rsidRPr="00B931A6" w:rsidRDefault="00B931A6" w:rsidP="00B931A6">
      <w:pPr>
        <w:pStyle w:val="3"/>
        <w:adjustRightInd w:val="0"/>
        <w:snapToGrid w:val="0"/>
        <w:spacing w:afterLines="50" w:after="156" w:line="360" w:lineRule="auto"/>
        <w:ind w:firstLine="0"/>
        <w:jc w:val="center"/>
        <w:rPr>
          <w:rFonts w:ascii="宋体" w:eastAsia="宋体" w:hAnsi="宋体"/>
        </w:rPr>
      </w:pPr>
      <w:r w:rsidRPr="00B931A6">
        <w:rPr>
          <w:rFonts w:ascii="宋体" w:eastAsia="宋体" w:hAnsi="宋体" w:hint="eastAsia"/>
        </w:rPr>
        <w:t>注册号：</w:t>
      </w:r>
      <w:r w:rsidRPr="00B931A6">
        <w:rPr>
          <w:rFonts w:ascii="宋体" w:eastAsia="宋体" w:hAnsi="宋体"/>
        </w:rPr>
        <w:t>09AD2019002190194</w:t>
      </w:r>
    </w:p>
    <w:p w14:paraId="10781468" w14:textId="77777777" w:rsidR="00200FCA" w:rsidRPr="00C91179" w:rsidRDefault="00200FCA" w:rsidP="00200FCA">
      <w:pPr>
        <w:spacing w:line="360" w:lineRule="auto"/>
        <w:rPr>
          <w:rFonts w:ascii="宋体" w:hAnsi="宋体"/>
          <w:szCs w:val="21"/>
          <w:lang w:val="en-GB"/>
        </w:rPr>
      </w:pPr>
      <w:r w:rsidRPr="00C91179">
        <w:rPr>
          <w:rFonts w:ascii="宋体" w:hAnsi="宋体" w:hint="eastAsia"/>
          <w:szCs w:val="21"/>
        </w:rPr>
        <w:t>合格的船舶</w:t>
      </w:r>
    </w:p>
    <w:p w14:paraId="69B398DE" w14:textId="77777777" w:rsidR="00200FCA" w:rsidRPr="00C91179" w:rsidRDefault="00200FCA" w:rsidP="00200FCA">
      <w:pPr>
        <w:numPr>
          <w:ilvl w:val="0"/>
          <w:numId w:val="1"/>
        </w:numPr>
        <w:spacing w:line="360" w:lineRule="auto"/>
        <w:rPr>
          <w:rFonts w:ascii="宋体" w:hAnsi="宋体"/>
          <w:szCs w:val="21"/>
          <w:lang w:val="en-GB"/>
        </w:rPr>
      </w:pPr>
      <w:r w:rsidRPr="00C91179">
        <w:rPr>
          <w:rFonts w:ascii="宋体" w:hAnsi="宋体" w:hint="eastAsia"/>
          <w:szCs w:val="21"/>
        </w:rPr>
        <w:t>本保险单或预约报单所约定的保险和海上运输保险费率仅适用于加入以下船级社的钢质自航船所载的货物：</w:t>
      </w:r>
      <w:r w:rsidRPr="00C91179">
        <w:rPr>
          <w:rFonts w:ascii="宋体" w:hAnsi="宋体" w:hint="eastAsia"/>
          <w:szCs w:val="21"/>
        </w:rPr>
        <w:br/>
        <w:t>1． 1国际船级社协会的成员</w:t>
      </w:r>
      <w:r w:rsidRPr="00C91179">
        <w:rPr>
          <w:rFonts w:ascii="宋体" w:hAnsi="宋体" w:hint="eastAsia"/>
          <w:szCs w:val="21"/>
        </w:rPr>
        <w:br/>
        <w:t>1． 2条款4中所定义的国旗船级社，但是这些船舶应仅从事该国沿海运输（包括从事该国所属的岛屿之间的运输）</w:t>
      </w:r>
      <w:r w:rsidRPr="00C91179">
        <w:rPr>
          <w:rFonts w:ascii="宋体" w:hAnsi="宋体" w:hint="eastAsia"/>
          <w:szCs w:val="21"/>
        </w:rPr>
        <w:br/>
        <w:t>不在上述船级范围的船舶所承运的货物应立即通知保险人，并得到保险人对费率和条件的同意。对与保险人达成协议前发生的损失的保障，仅限于根据合理的市场费率和合理的市场条款可行的范围。</w:t>
      </w:r>
    </w:p>
    <w:p w14:paraId="29FC7A9B" w14:textId="77777777" w:rsidR="00200FCA" w:rsidRPr="00C91179" w:rsidRDefault="00200FCA" w:rsidP="00200FCA">
      <w:pPr>
        <w:spacing w:line="360" w:lineRule="auto"/>
        <w:rPr>
          <w:rFonts w:ascii="宋体" w:hAnsi="宋体"/>
          <w:szCs w:val="21"/>
          <w:lang w:val="en-GB"/>
        </w:rPr>
      </w:pPr>
      <w:r w:rsidRPr="00C91179">
        <w:rPr>
          <w:rFonts w:ascii="宋体" w:hAnsi="宋体" w:hint="eastAsia"/>
          <w:szCs w:val="21"/>
        </w:rPr>
        <w:t>船龄限制</w:t>
      </w:r>
    </w:p>
    <w:p w14:paraId="55F84CBF" w14:textId="77777777" w:rsidR="00200FCA" w:rsidRPr="00C91179" w:rsidRDefault="00200FCA" w:rsidP="00200FCA">
      <w:pPr>
        <w:numPr>
          <w:ilvl w:val="0"/>
          <w:numId w:val="1"/>
        </w:numPr>
        <w:spacing w:line="360" w:lineRule="auto"/>
        <w:rPr>
          <w:rFonts w:ascii="宋体" w:hAnsi="宋体"/>
          <w:szCs w:val="21"/>
          <w:lang w:val="en-GB"/>
        </w:rPr>
      </w:pPr>
      <w:r w:rsidRPr="00C91179">
        <w:rPr>
          <w:rFonts w:ascii="宋体" w:hAnsi="宋体" w:hint="eastAsia"/>
          <w:szCs w:val="21"/>
        </w:rPr>
        <w:t>由上述合格船舶所承运的货物，若承运船舶船龄超过以下的限制，在被保险人支付额外保费的前提下，本保险或预约保险仍然有效：</w:t>
      </w:r>
      <w:r w:rsidRPr="00C91179">
        <w:rPr>
          <w:rFonts w:ascii="宋体" w:hAnsi="宋体" w:hint="eastAsia"/>
          <w:szCs w:val="21"/>
        </w:rPr>
        <w:br/>
        <w:t>散装货船、多用途货船船龄超过10年，其它类型船舶船龄超过15年，除非是：</w:t>
      </w:r>
      <w:r w:rsidRPr="00C91179">
        <w:rPr>
          <w:rFonts w:ascii="宋体" w:hAnsi="宋体" w:hint="eastAsia"/>
          <w:szCs w:val="21"/>
        </w:rPr>
        <w:br/>
        <w:t>2． 1在特定范围的港口之间从事固定的、有规律的杂货贸易运输，船龄不超过25年，或</w:t>
      </w:r>
      <w:r w:rsidRPr="00C91179">
        <w:rPr>
          <w:rFonts w:ascii="宋体" w:hAnsi="宋体" w:hint="eastAsia"/>
          <w:szCs w:val="21"/>
        </w:rPr>
        <w:br/>
        <w:t>2． 2集装箱船、滚装船或双壳开口龙门吊机船，一直在特定范围的港口间从事固定的、有规律的贸易运输，船龄不超过30年。</w:t>
      </w:r>
    </w:p>
    <w:p w14:paraId="31A51D52" w14:textId="77777777" w:rsidR="00200FCA" w:rsidRPr="00C91179" w:rsidRDefault="00200FCA" w:rsidP="00200FCA">
      <w:pPr>
        <w:spacing w:line="360" w:lineRule="auto"/>
        <w:rPr>
          <w:rFonts w:ascii="宋体" w:hAnsi="宋体"/>
          <w:szCs w:val="21"/>
          <w:lang w:val="en-GB"/>
        </w:rPr>
      </w:pPr>
      <w:r w:rsidRPr="00C91179">
        <w:rPr>
          <w:rFonts w:ascii="宋体" w:hAnsi="宋体" w:hint="eastAsia"/>
          <w:szCs w:val="21"/>
        </w:rPr>
        <w:t>驳船条款</w:t>
      </w:r>
    </w:p>
    <w:p w14:paraId="266295C7" w14:textId="77777777" w:rsidR="00200FCA" w:rsidRPr="00C91179" w:rsidRDefault="00200FCA" w:rsidP="00200FCA">
      <w:pPr>
        <w:numPr>
          <w:ilvl w:val="0"/>
          <w:numId w:val="1"/>
        </w:numPr>
        <w:spacing w:line="360" w:lineRule="auto"/>
        <w:rPr>
          <w:rFonts w:ascii="宋体" w:hAnsi="宋体"/>
          <w:szCs w:val="21"/>
          <w:lang w:val="en-GB"/>
        </w:rPr>
      </w:pPr>
      <w:r w:rsidRPr="00C91179">
        <w:rPr>
          <w:rFonts w:ascii="宋体" w:hAnsi="宋体" w:hint="eastAsia"/>
          <w:szCs w:val="21"/>
        </w:rPr>
        <w:t>本条款的要求不适用于在港口区域对船舶进行装卸操作的驳船</w:t>
      </w:r>
    </w:p>
    <w:p w14:paraId="2F18B59B" w14:textId="77777777" w:rsidR="00200FCA" w:rsidRPr="00C91179" w:rsidRDefault="00200FCA" w:rsidP="00200FCA">
      <w:pPr>
        <w:spacing w:line="360" w:lineRule="auto"/>
        <w:rPr>
          <w:rFonts w:ascii="宋体" w:hAnsi="宋体"/>
          <w:szCs w:val="21"/>
          <w:lang w:val="en-GB"/>
        </w:rPr>
      </w:pPr>
      <w:r w:rsidRPr="00C91179">
        <w:rPr>
          <w:rFonts w:ascii="宋体" w:hAnsi="宋体" w:hint="eastAsia"/>
          <w:szCs w:val="21"/>
        </w:rPr>
        <w:t>国旗船级社</w:t>
      </w:r>
    </w:p>
    <w:p w14:paraId="61FBCBA1" w14:textId="77777777" w:rsidR="00200FCA" w:rsidRPr="00C91179" w:rsidRDefault="00200FCA" w:rsidP="00200FCA">
      <w:pPr>
        <w:numPr>
          <w:ilvl w:val="0"/>
          <w:numId w:val="1"/>
        </w:numPr>
        <w:spacing w:line="360" w:lineRule="auto"/>
        <w:rPr>
          <w:rFonts w:ascii="宋体" w:hAnsi="宋体"/>
          <w:szCs w:val="21"/>
          <w:lang w:val="en-GB"/>
        </w:rPr>
      </w:pPr>
      <w:r w:rsidRPr="00C91179">
        <w:rPr>
          <w:rFonts w:ascii="宋体" w:hAnsi="宋体" w:hint="eastAsia"/>
          <w:szCs w:val="21"/>
        </w:rPr>
        <w:t>国旗船级社是指位于船舶的船籍所在国的船级社；</w:t>
      </w:r>
    </w:p>
    <w:p w14:paraId="13BFD4E7" w14:textId="77777777" w:rsidR="00200FCA" w:rsidRPr="00C91179" w:rsidRDefault="00200FCA" w:rsidP="00200FCA">
      <w:pPr>
        <w:spacing w:line="360" w:lineRule="auto"/>
        <w:rPr>
          <w:rFonts w:ascii="宋体" w:hAnsi="宋体"/>
          <w:szCs w:val="21"/>
          <w:lang w:val="en-GB"/>
        </w:rPr>
      </w:pPr>
      <w:r w:rsidRPr="00C91179">
        <w:rPr>
          <w:rFonts w:ascii="宋体" w:hAnsi="宋体" w:hint="eastAsia"/>
          <w:szCs w:val="21"/>
        </w:rPr>
        <w:t>立即通知</w:t>
      </w:r>
    </w:p>
    <w:p w14:paraId="41576D99" w14:textId="77777777" w:rsidR="00200FCA" w:rsidRPr="00C91179" w:rsidRDefault="00200FCA" w:rsidP="00200FCA">
      <w:pPr>
        <w:numPr>
          <w:ilvl w:val="0"/>
          <w:numId w:val="1"/>
        </w:numPr>
        <w:spacing w:line="360" w:lineRule="auto"/>
        <w:rPr>
          <w:rFonts w:ascii="宋体" w:hAnsi="宋体"/>
          <w:szCs w:val="21"/>
          <w:lang w:val="en-GB"/>
        </w:rPr>
      </w:pPr>
      <w:r w:rsidRPr="00C91179">
        <w:rPr>
          <w:rFonts w:ascii="宋体" w:hAnsi="宋体" w:hint="eastAsia"/>
          <w:szCs w:val="21"/>
        </w:rPr>
        <w:t>本保险要求被保险人立即通知保险人，被保险人获得赔偿的权利取决于他履行上述义务的情况；</w:t>
      </w:r>
    </w:p>
    <w:p w14:paraId="52144B97" w14:textId="77777777" w:rsidR="00200FCA" w:rsidRPr="00C91179" w:rsidRDefault="00200FCA" w:rsidP="00200FCA">
      <w:pPr>
        <w:spacing w:line="360" w:lineRule="auto"/>
        <w:rPr>
          <w:rFonts w:ascii="宋体" w:hAnsi="宋体"/>
          <w:szCs w:val="21"/>
          <w:lang w:val="en-GB"/>
        </w:rPr>
      </w:pPr>
      <w:r w:rsidRPr="00C91179">
        <w:rPr>
          <w:rFonts w:ascii="宋体" w:hAnsi="宋体" w:hint="eastAsia"/>
          <w:szCs w:val="21"/>
        </w:rPr>
        <w:t>法律与实务</w:t>
      </w:r>
    </w:p>
    <w:p w14:paraId="6FA4C4DB" w14:textId="77777777" w:rsidR="00200FCA" w:rsidRPr="00C91179" w:rsidRDefault="00200FCA" w:rsidP="00200FCA">
      <w:pPr>
        <w:spacing w:line="360" w:lineRule="auto"/>
        <w:rPr>
          <w:rFonts w:ascii="宋体" w:hAnsi="宋体"/>
          <w:szCs w:val="21"/>
        </w:rPr>
      </w:pPr>
      <w:r w:rsidRPr="00C91179">
        <w:rPr>
          <w:rFonts w:ascii="宋体" w:hAnsi="宋体" w:hint="eastAsia"/>
          <w:szCs w:val="21"/>
        </w:rPr>
        <w:t>本保险适用于英国法律与实际操作</w:t>
      </w:r>
    </w:p>
    <w:p w14:paraId="5BBD1DC8" w14:textId="4447168C" w:rsidR="00EC1B01" w:rsidRPr="00200FCA" w:rsidRDefault="00EC1B01" w:rsidP="006F5C58">
      <w:pPr>
        <w:pStyle w:val="3"/>
        <w:adjustRightInd w:val="0"/>
        <w:snapToGrid w:val="0"/>
        <w:spacing w:afterLines="50" w:after="156" w:line="360" w:lineRule="auto"/>
        <w:ind w:firstLineChars="200" w:firstLine="480"/>
      </w:pPr>
    </w:p>
    <w:sectPr w:rsidR="00EC1B01" w:rsidRPr="00200FCA">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D8CC6" w14:textId="77777777" w:rsidR="000424DB" w:rsidRDefault="000424DB" w:rsidP="000850FE">
      <w:r>
        <w:separator/>
      </w:r>
    </w:p>
  </w:endnote>
  <w:endnote w:type="continuationSeparator" w:id="0">
    <w:p w14:paraId="132D9261" w14:textId="77777777" w:rsidR="000424DB" w:rsidRDefault="000424DB" w:rsidP="0008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4CBAE" w14:textId="77777777" w:rsidR="000424DB" w:rsidRDefault="000424DB" w:rsidP="000850FE">
      <w:r>
        <w:separator/>
      </w:r>
    </w:p>
  </w:footnote>
  <w:footnote w:type="continuationSeparator" w:id="0">
    <w:p w14:paraId="3CA1F6C5" w14:textId="77777777" w:rsidR="000424DB" w:rsidRDefault="000424DB" w:rsidP="00085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3AC4" w14:textId="6DBEC72D" w:rsidR="000850FE" w:rsidRPr="001E1E55" w:rsidRDefault="000850FE">
    <w:pPr>
      <w:pStyle w:val="a3"/>
      <w:rPr>
        <w:rFonts w:ascii="宋体" w:eastAsia="宋体" w:hAnsi="宋体"/>
      </w:rPr>
    </w:pPr>
    <w:r w:rsidRPr="000850FE">
      <w:rPr>
        <w:rFonts w:ascii="宋体" w:eastAsia="宋体" w:hAnsi="宋体" w:hint="eastAsia"/>
      </w:rPr>
      <w:t xml:space="preserve">中远海运财产保险自保有限公司                                        </w:t>
    </w:r>
    <w:r>
      <w:rPr>
        <w:rFonts w:ascii="宋体" w:eastAsia="宋体" w:hAnsi="宋体"/>
      </w:rPr>
      <w:t xml:space="preserve"> </w:t>
    </w:r>
    <w:r w:rsidR="006F5C58">
      <w:rPr>
        <w:rFonts w:ascii="宋体" w:eastAsia="宋体" w:hAnsi="宋体"/>
      </w:rPr>
      <w:t xml:space="preserve">    </w:t>
    </w:r>
    <w:r w:rsidR="00200FCA">
      <w:rPr>
        <w:rFonts w:ascii="宋体" w:eastAsia="宋体" w:hAnsi="宋体"/>
      </w:rPr>
      <w:t xml:space="preserve">      </w:t>
    </w:r>
    <w:r w:rsidR="001E1E55">
      <w:rPr>
        <w:rFonts w:ascii="宋体" w:eastAsia="宋体" w:hAnsi="宋体"/>
      </w:rPr>
      <w:t xml:space="preserve"> </w:t>
    </w:r>
    <w:r w:rsidR="00200FCA">
      <w:rPr>
        <w:rFonts w:ascii="宋体" w:eastAsia="宋体" w:hAnsi="宋体" w:hint="eastAsia"/>
      </w:rPr>
      <w:t>协会船级条款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14F59"/>
    <w:multiLevelType w:val="multilevel"/>
    <w:tmpl w:val="13E14F5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7B"/>
    <w:rsid w:val="000424DB"/>
    <w:rsid w:val="000850FE"/>
    <w:rsid w:val="001E1E55"/>
    <w:rsid w:val="00200FCA"/>
    <w:rsid w:val="002C227B"/>
    <w:rsid w:val="00466759"/>
    <w:rsid w:val="00532C12"/>
    <w:rsid w:val="006F5C58"/>
    <w:rsid w:val="008F4B92"/>
    <w:rsid w:val="00B931A6"/>
    <w:rsid w:val="00EC1B01"/>
    <w:rsid w:val="00F816BC"/>
    <w:rsid w:val="00FA4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8790E"/>
  <w15:chartTrackingRefBased/>
  <w15:docId w15:val="{3B406D55-C43C-4214-8EEA-9E7822F3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0F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0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850FE"/>
    <w:rPr>
      <w:sz w:val="18"/>
      <w:szCs w:val="18"/>
    </w:rPr>
  </w:style>
  <w:style w:type="paragraph" w:styleId="a5">
    <w:name w:val="footer"/>
    <w:basedOn w:val="a"/>
    <w:link w:val="a6"/>
    <w:uiPriority w:val="99"/>
    <w:unhideWhenUsed/>
    <w:rsid w:val="000850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850FE"/>
    <w:rPr>
      <w:sz w:val="18"/>
      <w:szCs w:val="18"/>
    </w:rPr>
  </w:style>
  <w:style w:type="character" w:styleId="a7">
    <w:name w:val="Strong"/>
    <w:qFormat/>
    <w:rsid w:val="000850FE"/>
    <w:rPr>
      <w:b/>
      <w:bCs/>
    </w:rPr>
  </w:style>
  <w:style w:type="paragraph" w:styleId="3">
    <w:name w:val="Body Text Indent 3"/>
    <w:basedOn w:val="a"/>
    <w:link w:val="30"/>
    <w:rsid w:val="000850FE"/>
    <w:pPr>
      <w:spacing w:line="400" w:lineRule="exact"/>
      <w:ind w:firstLine="675"/>
    </w:pPr>
    <w:rPr>
      <w:rFonts w:eastAsia="仿宋_GB2312"/>
      <w:sz w:val="24"/>
    </w:rPr>
  </w:style>
  <w:style w:type="character" w:customStyle="1" w:styleId="30">
    <w:name w:val="正文文本缩进 3 字符"/>
    <w:basedOn w:val="a0"/>
    <w:link w:val="3"/>
    <w:rsid w:val="000850FE"/>
    <w:rPr>
      <w:rFonts w:ascii="Times New Roman" w:eastAsia="仿宋_GB2312"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565512">
      <w:bodyDiv w:val="1"/>
      <w:marLeft w:val="0"/>
      <w:marRight w:val="0"/>
      <w:marTop w:val="0"/>
      <w:marBottom w:val="0"/>
      <w:divBdr>
        <w:top w:val="none" w:sz="0" w:space="0" w:color="auto"/>
        <w:left w:val="none" w:sz="0" w:space="0" w:color="auto"/>
        <w:bottom w:val="none" w:sz="0" w:space="0" w:color="auto"/>
        <w:right w:val="none" w:sz="0" w:space="0" w:color="auto"/>
      </w:divBdr>
      <w:divsChild>
        <w:div w:id="874927179">
          <w:marLeft w:val="0"/>
          <w:marRight w:val="0"/>
          <w:marTop w:val="600"/>
          <w:marBottom w:val="0"/>
          <w:divBdr>
            <w:top w:val="none" w:sz="0" w:space="0" w:color="auto"/>
            <w:left w:val="none" w:sz="0" w:space="0" w:color="auto"/>
            <w:bottom w:val="none" w:sz="0" w:space="0" w:color="auto"/>
            <w:right w:val="none" w:sz="0" w:space="0" w:color="auto"/>
          </w:divBdr>
          <w:divsChild>
            <w:div w:id="181165601">
              <w:marLeft w:val="0"/>
              <w:marRight w:val="0"/>
              <w:marTop w:val="300"/>
              <w:marBottom w:val="0"/>
              <w:divBdr>
                <w:top w:val="none" w:sz="0" w:space="0" w:color="auto"/>
                <w:left w:val="none" w:sz="0" w:space="0" w:color="auto"/>
                <w:bottom w:val="none" w:sz="0" w:space="0" w:color="auto"/>
                <w:right w:val="none" w:sz="0" w:space="0" w:color="auto"/>
              </w:divBdr>
              <w:divsChild>
                <w:div w:id="790127229">
                  <w:marLeft w:val="0"/>
                  <w:marRight w:val="0"/>
                  <w:marTop w:val="0"/>
                  <w:marBottom w:val="0"/>
                  <w:divBdr>
                    <w:top w:val="none" w:sz="0" w:space="0" w:color="auto"/>
                    <w:left w:val="none" w:sz="0" w:space="0" w:color="auto"/>
                    <w:bottom w:val="none" w:sz="0" w:space="0" w:color="auto"/>
                    <w:right w:val="none" w:sz="0" w:space="0" w:color="auto"/>
                  </w:divBdr>
                  <w:divsChild>
                    <w:div w:id="1139803905">
                      <w:marLeft w:val="0"/>
                      <w:marRight w:val="0"/>
                      <w:marTop w:val="0"/>
                      <w:marBottom w:val="0"/>
                      <w:divBdr>
                        <w:top w:val="none" w:sz="0" w:space="0" w:color="auto"/>
                        <w:left w:val="none" w:sz="0" w:space="0" w:color="auto"/>
                        <w:bottom w:val="none" w:sz="0" w:space="0" w:color="auto"/>
                        <w:right w:val="none" w:sz="0" w:space="0" w:color="auto"/>
                      </w:divBdr>
                      <w:divsChild>
                        <w:div w:id="249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缪倩慧</dc:creator>
  <cp:keywords/>
  <dc:description/>
  <cp:lastModifiedBy>缪倩慧</cp:lastModifiedBy>
  <cp:revision>7</cp:revision>
  <dcterms:created xsi:type="dcterms:W3CDTF">2019-08-08T06:09:00Z</dcterms:created>
  <dcterms:modified xsi:type="dcterms:W3CDTF">2019-08-14T03:01:00Z</dcterms:modified>
</cp:coreProperties>
</file>