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2BE9" w14:textId="77777777" w:rsidR="00DF61DE" w:rsidRDefault="00DF61DE" w:rsidP="00DF61DE">
      <w:pPr>
        <w:snapToGrid w:val="0"/>
        <w:jc w:val="center"/>
        <w:outlineLvl w:val="1"/>
        <w:rPr>
          <w:rFonts w:ascii="Times New Roman" w:hAnsi="Times New Roman"/>
          <w:b/>
          <w:sz w:val="28"/>
          <w:szCs w:val="28"/>
        </w:rPr>
      </w:pPr>
      <w:r>
        <w:rPr>
          <w:rFonts w:ascii="Times New Roman" w:hAnsi="Times New Roman"/>
          <w:b/>
          <w:sz w:val="28"/>
          <w:szCs w:val="28"/>
        </w:rPr>
        <w:t>INSTITUTE RADIOACTIVE CONTAMINATION, CHEMICAL, BIOLOGICAL, BIO-CHEMICAL AND ELECTROMAGNETIC WEAPONS EXCLUSION _ Marine Liability</w:t>
      </w:r>
    </w:p>
    <w:p w14:paraId="4A565625" w14:textId="49B074FE" w:rsidR="00DF61DE" w:rsidRDefault="00B80D85" w:rsidP="00B80D85">
      <w:pPr>
        <w:jc w:val="center"/>
      </w:pPr>
      <w:r w:rsidRPr="00B80D85">
        <w:t>05AD2021002190220</w:t>
      </w:r>
    </w:p>
    <w:p w14:paraId="118508CC" w14:textId="77777777" w:rsidR="00B80D85" w:rsidRDefault="00B80D85" w:rsidP="00B80D85">
      <w:pPr>
        <w:jc w:val="center"/>
      </w:pPr>
    </w:p>
    <w:p w14:paraId="6D33B4BC" w14:textId="77777777" w:rsidR="00DF61DE" w:rsidRDefault="00DF61DE" w:rsidP="00DF61DE">
      <w:pPr>
        <w:tabs>
          <w:tab w:val="left" w:pos="426"/>
        </w:tabs>
        <w:snapToGrid w:val="0"/>
        <w:rPr>
          <w:rFonts w:ascii="Times New Roman" w:eastAsia="华文中宋" w:hAnsi="Times New Roman"/>
          <w:szCs w:val="21"/>
        </w:rPr>
      </w:pPr>
      <w:r>
        <w:rPr>
          <w:rFonts w:ascii="Times New Roman" w:eastAsia="华文中宋" w:hAnsi="Times New Roman"/>
          <w:szCs w:val="21"/>
        </w:rPr>
        <w:t>This Clause shall be paramount and shall override anything contained in this insurance inconsistent therewith</w:t>
      </w:r>
    </w:p>
    <w:p w14:paraId="73A994B1" w14:textId="77777777" w:rsidR="00DF61DE" w:rsidRDefault="00DF61DE" w:rsidP="00DF61DE">
      <w:pPr>
        <w:tabs>
          <w:tab w:val="left" w:pos="405"/>
        </w:tabs>
        <w:snapToGrid w:val="0"/>
        <w:rPr>
          <w:rFonts w:ascii="Times New Roman" w:eastAsia="华文中宋" w:hAnsi="Times New Roman"/>
          <w:szCs w:val="21"/>
        </w:rPr>
      </w:pPr>
    </w:p>
    <w:p w14:paraId="4BBA4901" w14:textId="77777777" w:rsidR="00DF61DE" w:rsidRDefault="00DF61DE" w:rsidP="00DF61DE">
      <w:pPr>
        <w:tabs>
          <w:tab w:val="left" w:pos="195"/>
        </w:tabs>
        <w:snapToGrid w:val="0"/>
        <w:rPr>
          <w:rFonts w:ascii="Times New Roman" w:eastAsia="华文中宋" w:hAnsi="Times New Roman"/>
          <w:szCs w:val="21"/>
        </w:rPr>
      </w:pPr>
      <w:r>
        <w:rPr>
          <w:rFonts w:ascii="Times New Roman" w:eastAsia="华文中宋" w:hAnsi="Times New Roman"/>
          <w:szCs w:val="21"/>
        </w:rPr>
        <w:t>1.</w:t>
      </w:r>
      <w:r>
        <w:rPr>
          <w:rFonts w:ascii="Times New Roman" w:eastAsia="华文中宋" w:hAnsi="Times New Roman"/>
          <w:szCs w:val="21"/>
        </w:rPr>
        <w:tab/>
        <w:t xml:space="preserve">In no case shall this insurance cover loss damage liability or expense directly or indirectly caused by or contributed to </w:t>
      </w:r>
      <w:proofErr w:type="spellStart"/>
      <w:r>
        <w:rPr>
          <w:rFonts w:ascii="Times New Roman" w:eastAsia="华文中宋" w:hAnsi="Times New Roman"/>
          <w:szCs w:val="21"/>
        </w:rPr>
        <w:t>by</w:t>
      </w:r>
      <w:proofErr w:type="spellEnd"/>
      <w:r>
        <w:rPr>
          <w:rFonts w:ascii="Times New Roman" w:eastAsia="华文中宋" w:hAnsi="Times New Roman"/>
          <w:szCs w:val="21"/>
        </w:rPr>
        <w:t xml:space="preserve"> or arising from</w:t>
      </w:r>
    </w:p>
    <w:p w14:paraId="448F8B32" w14:textId="77777777" w:rsidR="00DF61DE" w:rsidRDefault="00DF61DE" w:rsidP="00DF61DE">
      <w:pPr>
        <w:tabs>
          <w:tab w:val="left" w:pos="405"/>
        </w:tabs>
        <w:snapToGrid w:val="0"/>
        <w:rPr>
          <w:rFonts w:ascii="Times New Roman" w:eastAsia="华文中宋" w:hAnsi="Times New Roman"/>
          <w:szCs w:val="21"/>
        </w:rPr>
      </w:pPr>
      <w:r>
        <w:rPr>
          <w:rFonts w:ascii="Times New Roman" w:eastAsia="华文中宋" w:hAnsi="Times New Roman"/>
          <w:szCs w:val="21"/>
        </w:rPr>
        <w:t xml:space="preserve">1.1. </w:t>
      </w:r>
      <w:proofErr w:type="spellStart"/>
      <w:r>
        <w:rPr>
          <w:rFonts w:ascii="Times New Roman" w:eastAsia="华文中宋" w:hAnsi="Times New Roman"/>
          <w:szCs w:val="21"/>
        </w:rPr>
        <w:t>ionising</w:t>
      </w:r>
      <w:proofErr w:type="spellEnd"/>
      <w:r>
        <w:rPr>
          <w:rFonts w:ascii="Times New Roman" w:eastAsia="华文中宋" w:hAnsi="Times New Roman"/>
          <w:szCs w:val="21"/>
        </w:rPr>
        <w:t xml:space="preserve"> radiations from or contamination by radioactivity from any nuclear fuel or from any nuclear waste or from the combustion of nuclear fuel</w:t>
      </w:r>
    </w:p>
    <w:p w14:paraId="51DBE337" w14:textId="77777777" w:rsidR="00DF61DE" w:rsidRDefault="00DF61DE" w:rsidP="00DF61DE">
      <w:pPr>
        <w:tabs>
          <w:tab w:val="left" w:pos="405"/>
        </w:tabs>
        <w:snapToGrid w:val="0"/>
        <w:rPr>
          <w:rFonts w:ascii="Times New Roman" w:eastAsia="华文中宋" w:hAnsi="Times New Roman"/>
          <w:szCs w:val="21"/>
        </w:rPr>
      </w:pPr>
      <w:r>
        <w:rPr>
          <w:rFonts w:ascii="Times New Roman" w:eastAsia="华文中宋" w:hAnsi="Times New Roman"/>
          <w:szCs w:val="21"/>
        </w:rPr>
        <w:t>1.2 the radioactive, toxic, explosive or other hazardous or contaminating properties of any nuclear installation, reactor or other nuclear assembly or nuclear component thereof</w:t>
      </w:r>
    </w:p>
    <w:p w14:paraId="7BA89DF4" w14:textId="77777777" w:rsidR="00DF61DE" w:rsidRDefault="00DF61DE" w:rsidP="00DF61DE">
      <w:pPr>
        <w:tabs>
          <w:tab w:val="left" w:pos="405"/>
        </w:tabs>
        <w:snapToGrid w:val="0"/>
        <w:rPr>
          <w:rFonts w:ascii="Times New Roman" w:eastAsia="华文中宋" w:hAnsi="Times New Roman"/>
          <w:szCs w:val="21"/>
        </w:rPr>
      </w:pPr>
      <w:r>
        <w:rPr>
          <w:rFonts w:ascii="Times New Roman" w:eastAsia="华文中宋" w:hAnsi="Times New Roman"/>
          <w:szCs w:val="21"/>
        </w:rPr>
        <w:t>1.3 any weapon or device employing atomic or nuclear fission and/or fusion or other like reaction or radioactive force or matter</w:t>
      </w:r>
    </w:p>
    <w:p w14:paraId="0EC085D7" w14:textId="77777777" w:rsidR="00DF61DE" w:rsidRDefault="00DF61DE" w:rsidP="00DF61DE">
      <w:pPr>
        <w:tabs>
          <w:tab w:val="left" w:pos="405"/>
        </w:tabs>
        <w:snapToGrid w:val="0"/>
        <w:rPr>
          <w:rFonts w:ascii="Times New Roman" w:eastAsia="华文中宋" w:hAnsi="Times New Roman"/>
          <w:szCs w:val="21"/>
        </w:rPr>
      </w:pPr>
      <w:r>
        <w:rPr>
          <w:rFonts w:ascii="Times New Roman" w:eastAsia="华文中宋" w:hAnsi="Times New Roman"/>
          <w:szCs w:val="21"/>
        </w:rPr>
        <w:t>1.4 The radioactive, toxic, explosive or other hazardous or contaminating properties of any radioactive matter. The exclusion in this sub-clause does not extend to radioactive isotopes, other than nuclear fuel, when such isotopes are being prepared, carried, stored or used for commercial, agricultural, medical, scientific or other similar peaceful purposes.</w:t>
      </w:r>
    </w:p>
    <w:p w14:paraId="0ADB47AD" w14:textId="77777777" w:rsidR="00DF61DE" w:rsidRDefault="00DF61DE" w:rsidP="00DF61DE">
      <w:pPr>
        <w:tabs>
          <w:tab w:val="left" w:pos="405"/>
        </w:tabs>
        <w:snapToGrid w:val="0"/>
        <w:rPr>
          <w:rFonts w:ascii="Times New Roman" w:eastAsia="华文中宋" w:hAnsi="Times New Roman"/>
          <w:szCs w:val="21"/>
        </w:rPr>
      </w:pPr>
      <w:r>
        <w:rPr>
          <w:rFonts w:ascii="Times New Roman" w:eastAsia="华文中宋" w:hAnsi="Times New Roman"/>
          <w:szCs w:val="21"/>
        </w:rPr>
        <w:t>1.5 Any chemical, biological, bio-chemical, or electromagnetic weapon.</w:t>
      </w:r>
    </w:p>
    <w:p w14:paraId="19595EAA" w14:textId="77777777" w:rsidR="00DF61DE" w:rsidRDefault="00DF61DE" w:rsidP="00DF61DE">
      <w:pPr>
        <w:tabs>
          <w:tab w:val="left" w:pos="405"/>
        </w:tabs>
        <w:snapToGrid w:val="0"/>
        <w:rPr>
          <w:rFonts w:ascii="Times New Roman" w:eastAsia="华文中宋" w:hAnsi="Times New Roman"/>
          <w:szCs w:val="21"/>
        </w:rPr>
      </w:pPr>
    </w:p>
    <w:p w14:paraId="149156AF" w14:textId="77777777" w:rsidR="00DF61DE" w:rsidRDefault="00DF61DE" w:rsidP="00DF61DE">
      <w:pPr>
        <w:tabs>
          <w:tab w:val="left" w:pos="405"/>
        </w:tabs>
        <w:snapToGrid w:val="0"/>
        <w:rPr>
          <w:rFonts w:ascii="Times New Roman" w:eastAsia="华文中宋" w:hAnsi="Times New Roman"/>
          <w:szCs w:val="21"/>
        </w:rPr>
      </w:pPr>
      <w:r>
        <w:rPr>
          <w:rFonts w:ascii="Times New Roman" w:eastAsia="华文中宋" w:hAnsi="Times New Roman"/>
          <w:szCs w:val="21"/>
        </w:rPr>
        <w:t>10/11/03</w:t>
      </w:r>
    </w:p>
    <w:p w14:paraId="26B73086" w14:textId="77777777" w:rsidR="00DF61DE" w:rsidRDefault="00DF61DE" w:rsidP="00DF61DE">
      <w:pPr>
        <w:tabs>
          <w:tab w:val="left" w:pos="405"/>
        </w:tabs>
        <w:snapToGrid w:val="0"/>
        <w:rPr>
          <w:rFonts w:ascii="Times New Roman" w:eastAsia="华文中宋" w:hAnsi="Times New Roman"/>
          <w:szCs w:val="21"/>
        </w:rPr>
      </w:pPr>
      <w:r>
        <w:rPr>
          <w:rFonts w:ascii="Times New Roman" w:eastAsia="华文中宋" w:hAnsi="Times New Roman"/>
          <w:szCs w:val="21"/>
        </w:rPr>
        <w:t>CL370</w:t>
      </w:r>
    </w:p>
    <w:p w14:paraId="5CCD39F4" w14:textId="77777777" w:rsidR="00B86AC7" w:rsidRDefault="00404B98"/>
    <w:sectPr w:rsidR="00B86AC7" w:rsidSect="00DF61DE">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6E72B" w14:textId="77777777" w:rsidR="00404B98" w:rsidRDefault="00404B98" w:rsidP="00DF61DE">
      <w:r>
        <w:separator/>
      </w:r>
    </w:p>
  </w:endnote>
  <w:endnote w:type="continuationSeparator" w:id="0">
    <w:p w14:paraId="0E3861D9" w14:textId="77777777" w:rsidR="00404B98" w:rsidRDefault="00404B98" w:rsidP="00DF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586236"/>
      <w:docPartObj>
        <w:docPartGallery w:val="Page Numbers (Bottom of Page)"/>
        <w:docPartUnique/>
      </w:docPartObj>
    </w:sdtPr>
    <w:sdtEndPr/>
    <w:sdtContent>
      <w:p w14:paraId="2DEAD331" w14:textId="77777777" w:rsidR="00DF61DE" w:rsidRDefault="00DF61DE">
        <w:pPr>
          <w:pStyle w:val="a5"/>
          <w:jc w:val="center"/>
        </w:pPr>
        <w:r>
          <w:fldChar w:fldCharType="begin"/>
        </w:r>
        <w:r>
          <w:instrText>PAGE   \* MERGEFORMAT</w:instrText>
        </w:r>
        <w:r>
          <w:fldChar w:fldCharType="separate"/>
        </w:r>
        <w:r w:rsidRPr="00DF61DE">
          <w:rPr>
            <w:noProof/>
            <w:lang w:val="zh-CN"/>
          </w:rPr>
          <w:t>-</w:t>
        </w:r>
        <w:r>
          <w:rPr>
            <w:noProof/>
          </w:rPr>
          <w:t xml:space="preserve"> 1 -</w:t>
        </w:r>
        <w:r>
          <w:fldChar w:fldCharType="end"/>
        </w:r>
      </w:p>
    </w:sdtContent>
  </w:sdt>
  <w:p w14:paraId="24B4BDAB" w14:textId="77777777" w:rsidR="00DF61DE" w:rsidRDefault="00DF61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C533F" w14:textId="77777777" w:rsidR="00404B98" w:rsidRDefault="00404B98" w:rsidP="00DF61DE">
      <w:r>
        <w:separator/>
      </w:r>
    </w:p>
  </w:footnote>
  <w:footnote w:type="continuationSeparator" w:id="0">
    <w:p w14:paraId="7080BB14" w14:textId="77777777" w:rsidR="00404B98" w:rsidRDefault="00404B98" w:rsidP="00DF6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A4"/>
    <w:rsid w:val="00404B98"/>
    <w:rsid w:val="006616A5"/>
    <w:rsid w:val="00891353"/>
    <w:rsid w:val="00B80D85"/>
    <w:rsid w:val="00DF61DE"/>
    <w:rsid w:val="00EA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4BC0"/>
  <w15:chartTrackingRefBased/>
  <w15:docId w15:val="{CAB8DEBA-8992-4589-A7AD-5EEFB3EE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1D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1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F61DE"/>
    <w:rPr>
      <w:rFonts w:ascii="Calibri" w:eastAsia="宋体" w:hAnsi="Calibri" w:cs="Times New Roman"/>
      <w:sz w:val="18"/>
      <w:szCs w:val="18"/>
    </w:rPr>
  </w:style>
  <w:style w:type="paragraph" w:styleId="a5">
    <w:name w:val="footer"/>
    <w:basedOn w:val="a"/>
    <w:link w:val="a6"/>
    <w:uiPriority w:val="99"/>
    <w:unhideWhenUsed/>
    <w:rsid w:val="00DF61DE"/>
    <w:pPr>
      <w:tabs>
        <w:tab w:val="center" w:pos="4153"/>
        <w:tab w:val="right" w:pos="8306"/>
      </w:tabs>
      <w:snapToGrid w:val="0"/>
      <w:jc w:val="left"/>
    </w:pPr>
    <w:rPr>
      <w:sz w:val="18"/>
      <w:szCs w:val="18"/>
    </w:rPr>
  </w:style>
  <w:style w:type="character" w:customStyle="1" w:styleId="a6">
    <w:name w:val="页脚 字符"/>
    <w:basedOn w:val="a0"/>
    <w:link w:val="a5"/>
    <w:uiPriority w:val="99"/>
    <w:rsid w:val="00DF61D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王帆</dc:creator>
  <cp:keywords/>
  <dc:description/>
  <cp:lastModifiedBy>缪倩慧</cp:lastModifiedBy>
  <cp:revision>4</cp:revision>
  <dcterms:created xsi:type="dcterms:W3CDTF">2021-12-08T01:22:00Z</dcterms:created>
  <dcterms:modified xsi:type="dcterms:W3CDTF">2021-12-30T02:52:00Z</dcterms:modified>
</cp:coreProperties>
</file>