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FE" w:rsidRDefault="00B36DFE" w:rsidP="00B36DFE">
      <w:pPr>
        <w:adjustRightInd w:val="0"/>
        <w:snapToGrid w:val="0"/>
        <w:spacing w:afterLines="50" w:after="156"/>
        <w:jc w:val="center"/>
        <w:rPr>
          <w:b/>
          <w:sz w:val="24"/>
        </w:rPr>
      </w:pPr>
      <w:bookmarkStart w:id="0" w:name="_Hlk18330767"/>
      <w:r w:rsidRPr="004628AE">
        <w:rPr>
          <w:rFonts w:hint="eastAsia"/>
          <w:b/>
          <w:sz w:val="24"/>
        </w:rPr>
        <w:t>中</w:t>
      </w:r>
      <w:r>
        <w:rPr>
          <w:rFonts w:hint="eastAsia"/>
          <w:b/>
          <w:sz w:val="24"/>
        </w:rPr>
        <w:t>远海运财产保险自保</w:t>
      </w:r>
      <w:r w:rsidRPr="004628AE">
        <w:rPr>
          <w:rFonts w:hint="eastAsia"/>
          <w:b/>
          <w:sz w:val="24"/>
        </w:rPr>
        <w:t>有限公司</w:t>
      </w:r>
      <w:bookmarkEnd w:id="0"/>
    </w:p>
    <w:p w:rsidR="00B36DFE" w:rsidRDefault="003426BE" w:rsidP="00B36DFE">
      <w:pPr>
        <w:adjustRightInd w:val="0"/>
        <w:snapToGrid w:val="0"/>
        <w:spacing w:afterLines="50" w:after="156"/>
        <w:jc w:val="center"/>
        <w:rPr>
          <w:b/>
          <w:sz w:val="24"/>
        </w:rPr>
      </w:pPr>
      <w:r>
        <w:rPr>
          <w:rFonts w:hint="eastAsia"/>
          <w:b/>
          <w:sz w:val="24"/>
        </w:rPr>
        <w:t>企业财产保险</w:t>
      </w:r>
      <w:r w:rsidR="00623242">
        <w:rPr>
          <w:rFonts w:hint="eastAsia"/>
          <w:b/>
          <w:sz w:val="24"/>
        </w:rPr>
        <w:t>附加险</w:t>
      </w:r>
      <w:r w:rsidR="00B36DFE" w:rsidRPr="00642515">
        <w:rPr>
          <w:rFonts w:hint="eastAsia"/>
          <w:b/>
          <w:sz w:val="24"/>
        </w:rPr>
        <w:t>条款</w:t>
      </w:r>
    </w:p>
    <w:p w:rsidR="00D35DE6" w:rsidRDefault="00D35DE6" w:rsidP="002359DF">
      <w:pPr>
        <w:pStyle w:val="DefaultText"/>
        <w:numPr>
          <w:ilvl w:val="0"/>
          <w:numId w:val="1"/>
        </w:numPr>
        <w:spacing w:afterLines="50" w:after="156"/>
        <w:ind w:firstLine="6"/>
        <w:jc w:val="both"/>
        <w:rPr>
          <w:b/>
          <w:sz w:val="22"/>
          <w:szCs w:val="22"/>
        </w:rPr>
      </w:pPr>
      <w:bookmarkStart w:id="1" w:name="_Hlk18332763"/>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自动承保新增地址条款</w:t>
      </w:r>
    </w:p>
    <w:p w:rsidR="00A86DB8" w:rsidRPr="00A86DB8" w:rsidRDefault="00A86DB8" w:rsidP="00A86DB8">
      <w:pPr>
        <w:pStyle w:val="DefaultText"/>
        <w:spacing w:afterLines="50" w:after="156"/>
        <w:ind w:left="426"/>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C00021930622019090608502</w:t>
      </w:r>
    </w:p>
    <w:p w:rsidR="00D35DE6" w:rsidRPr="00623242" w:rsidRDefault="00D35DE6"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对于被保险人于保险期限内新占用的地址，本保单自保险财产移交给被保险人或被保险人对上述财产开始负责时自动承保。被保险人应在九十天内向本公司通报上述新场所，并且本公司将按日比例计算并加收附加险保费。</w:t>
      </w:r>
    </w:p>
    <w:p w:rsidR="00D35DE6" w:rsidRDefault="00D35DE6"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D35DE6">
        <w:rPr>
          <w:rFonts w:hint="eastAsia"/>
          <w:b/>
          <w:sz w:val="22"/>
          <w:szCs w:val="22"/>
        </w:rPr>
        <w:t>关税条款</w:t>
      </w:r>
    </w:p>
    <w:p w:rsidR="00A86DB8" w:rsidRPr="00A86DB8" w:rsidRDefault="00A86DB8" w:rsidP="00A86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22</w:t>
      </w:r>
    </w:p>
    <w:p w:rsidR="00D35DE6" w:rsidRPr="00D35DE6" w:rsidRDefault="00D35DE6"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兹经双方同意并约定，本保险负责赔偿被保险人因本保险单项下承保的风险造成的保险财产损失而发生的关税费用。本条款下保险人的赔偿责任每次事故不超过核定损失的20%。</w:t>
      </w:r>
    </w:p>
    <w:p w:rsidR="00623242" w:rsidRPr="00230F46"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冷冻库及冰箱内物质变质条款</w:t>
      </w:r>
    </w:p>
    <w:p w:rsidR="00A86DB8" w:rsidRPr="00A86DB8" w:rsidRDefault="00A86DB8" w:rsidP="00A86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32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兹经双方同意，本保险项下承保被保险人因冷冻或冷藏设备不可预料及突然故障导致的存货变质的损失。本条款下保险人承担的累计赔偿限额及每次事故赔偿限额为</w:t>
      </w:r>
      <w:r>
        <w:rPr>
          <w:rFonts w:ascii="宋体" w:hAnsi="宋体" w:hint="eastAsia"/>
          <w:kern w:val="2"/>
          <w:sz w:val="21"/>
        </w:rPr>
        <w:t>_</w:t>
      </w:r>
      <w:r>
        <w:rPr>
          <w:rFonts w:ascii="宋体" w:hAnsi="宋体"/>
          <w:kern w:val="2"/>
          <w:sz w:val="21"/>
        </w:rPr>
        <w:t>__________________</w:t>
      </w:r>
      <w:r w:rsidRPr="00623242">
        <w:rPr>
          <w:rFonts w:ascii="宋体" w:hAnsi="宋体" w:hint="eastAsia"/>
          <w:kern w:val="2"/>
          <w:sz w:val="21"/>
        </w:rPr>
        <w:t>。</w:t>
      </w:r>
    </w:p>
    <w:p w:rsidR="00623242" w:rsidRPr="003F3B00"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本附加条款与主条款内容相悖之处，以本附加条款为主；未尽之处，以主条款为准。</w:t>
      </w:r>
    </w:p>
    <w:p w:rsidR="00623242" w:rsidRPr="00230F46" w:rsidRDefault="00623242" w:rsidP="002359DF">
      <w:pPr>
        <w:pStyle w:val="DefaultText"/>
        <w:numPr>
          <w:ilvl w:val="0"/>
          <w:numId w:val="1"/>
        </w:numPr>
        <w:spacing w:afterLines="50" w:after="156"/>
        <w:ind w:firstLine="6"/>
        <w:jc w:val="both"/>
        <w:rPr>
          <w:b/>
          <w:sz w:val="22"/>
          <w:szCs w:val="22"/>
        </w:rPr>
      </w:pPr>
      <w:bookmarkStart w:id="2" w:name="_Hlk533605288"/>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财产分类条款</w:t>
      </w:r>
      <w:bookmarkEnd w:id="2"/>
    </w:p>
    <w:p w:rsidR="00A86DB8" w:rsidRPr="00A86DB8" w:rsidRDefault="00A86DB8" w:rsidP="00A86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42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兹经被保险人申请，本公司同意可以以被保险人的财务账册中的会计科目作为确定某项财产在哪一对应栏目项下投保的依据。</w:t>
      </w:r>
    </w:p>
    <w:p w:rsidR="00623242" w:rsidRPr="00623242"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展览会扩展条款</w:t>
      </w:r>
    </w:p>
    <w:p w:rsidR="00A86DB8" w:rsidRPr="00A86DB8" w:rsidRDefault="00A86DB8" w:rsidP="00A86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5</w:t>
      </w:r>
      <w:r w:rsidRPr="00A86DB8">
        <w:rPr>
          <w:rFonts w:hint="eastAsia"/>
          <w:bCs/>
          <w:sz w:val="22"/>
          <w:szCs w:val="22"/>
        </w:rPr>
        <w:t>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本保单扩展承保保险期间内，在中国大陆举行的展览会、展示会与商业推广活动时，由于本保单承保风险造成的被保险财产的损失。</w:t>
      </w:r>
    </w:p>
    <w:p w:rsidR="00623242" w:rsidRPr="00623242"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水费损失条款</w:t>
      </w:r>
    </w:p>
    <w:p w:rsidR="00A86DB8" w:rsidRPr="00A86DB8" w:rsidRDefault="00A86DB8" w:rsidP="00A86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62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兹经双方同意，本保险负责被保险人因水管（包括地下水管）、水箱发生本保单责任范围内的损失所致溢水而引起的被保险人水费增加。</w:t>
      </w:r>
    </w:p>
    <w:p w:rsidR="00623242" w:rsidRPr="00623242"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场地外储存条款</w:t>
      </w:r>
      <w:r w:rsidRPr="00623242">
        <w:rPr>
          <w:rFonts w:hint="eastAsia"/>
          <w:b/>
          <w:sz w:val="22"/>
          <w:szCs w:val="22"/>
        </w:rPr>
        <w:tab/>
      </w:r>
    </w:p>
    <w:p w:rsidR="006A3DB8" w:rsidRPr="00A86DB8" w:rsidRDefault="006A3DB8" w:rsidP="006A3DB8">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7</w:t>
      </w:r>
      <w:r w:rsidRPr="00A86DB8">
        <w:rPr>
          <w:rFonts w:hint="eastAsia"/>
          <w:bCs/>
          <w:sz w:val="22"/>
          <w:szCs w:val="22"/>
        </w:rPr>
        <w:t>2</w:t>
      </w:r>
    </w:p>
    <w:p w:rsid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本保单扩展承保在保险地点之外存放的货物因本公司财产一切</w:t>
      </w:r>
      <w:proofErr w:type="gramStart"/>
      <w:r w:rsidRPr="00623242">
        <w:rPr>
          <w:rFonts w:ascii="宋体" w:hAnsi="宋体" w:hint="eastAsia"/>
          <w:kern w:val="2"/>
          <w:sz w:val="21"/>
        </w:rPr>
        <w:t>险标准</w:t>
      </w:r>
      <w:proofErr w:type="gramEnd"/>
      <w:r w:rsidRPr="00623242">
        <w:rPr>
          <w:rFonts w:ascii="宋体" w:hAnsi="宋体" w:hint="eastAsia"/>
          <w:kern w:val="2"/>
          <w:sz w:val="21"/>
        </w:rPr>
        <w:t>保单载明的风险所遭受的损坏或灭失。</w:t>
      </w:r>
    </w:p>
    <w:p w:rsidR="00623242" w:rsidRPr="00623242" w:rsidRDefault="00623242" w:rsidP="002359DF">
      <w:pPr>
        <w:pStyle w:val="DefaultText"/>
        <w:numPr>
          <w:ilvl w:val="0"/>
          <w:numId w:val="1"/>
        </w:numPr>
        <w:spacing w:afterLines="50" w:after="156"/>
        <w:ind w:firstLine="6"/>
        <w:jc w:val="both"/>
        <w:rPr>
          <w:b/>
          <w:sz w:val="22"/>
          <w:szCs w:val="22"/>
        </w:rPr>
      </w:pPr>
      <w:bookmarkStart w:id="3" w:name="_GoBack"/>
      <w:bookmarkEnd w:id="3"/>
      <w:r w:rsidRPr="00623242">
        <w:rPr>
          <w:rFonts w:hint="eastAsia"/>
          <w:b/>
          <w:sz w:val="22"/>
          <w:szCs w:val="22"/>
        </w:rPr>
        <w:lastRenderedPageBreak/>
        <w:t>中远海运财产保险自保有限公司</w:t>
      </w:r>
      <w:r w:rsidR="00FE3C8D">
        <w:rPr>
          <w:rFonts w:hint="eastAsia"/>
          <w:b/>
          <w:sz w:val="22"/>
          <w:szCs w:val="22"/>
        </w:rPr>
        <w:t>附加</w:t>
      </w:r>
      <w:r w:rsidRPr="00623242">
        <w:rPr>
          <w:rFonts w:hint="eastAsia"/>
          <w:b/>
          <w:sz w:val="22"/>
          <w:szCs w:val="22"/>
        </w:rPr>
        <w:t>违反保单条件条款</w:t>
      </w:r>
    </w:p>
    <w:p w:rsidR="009B6A4B" w:rsidRPr="00A86DB8" w:rsidRDefault="009B6A4B" w:rsidP="009B6A4B">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C000219306220190906085</w:t>
      </w:r>
      <w:r>
        <w:rPr>
          <w:bCs/>
          <w:sz w:val="22"/>
          <w:szCs w:val="22"/>
        </w:rPr>
        <w:t>9</w:t>
      </w:r>
      <w:r w:rsidRPr="00A86DB8">
        <w:rPr>
          <w:rFonts w:hint="eastAsia"/>
          <w:bCs/>
          <w:sz w:val="22"/>
          <w:szCs w:val="22"/>
        </w:rPr>
        <w:t>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兹经双方同意，本保险单的条件和保证将适用于每一承保风险，而非共同适用于所有承保风险。因此，对某些条件和保证的违反仅使</w:t>
      </w:r>
      <w:proofErr w:type="gramStart"/>
      <w:r w:rsidRPr="00623242">
        <w:rPr>
          <w:rFonts w:ascii="宋体" w:hAnsi="宋体" w:hint="eastAsia"/>
          <w:kern w:val="2"/>
          <w:sz w:val="21"/>
        </w:rPr>
        <w:t>该违反所</w:t>
      </w:r>
      <w:proofErr w:type="gramEnd"/>
      <w:r w:rsidRPr="00623242">
        <w:rPr>
          <w:rFonts w:ascii="宋体" w:hAnsi="宋体" w:hint="eastAsia"/>
          <w:kern w:val="2"/>
          <w:sz w:val="21"/>
        </w:rPr>
        <w:t>适用风险的那一部分保障失效，不影响有关其它风险保障的有效性。</w:t>
      </w:r>
    </w:p>
    <w:p w:rsidR="00623242" w:rsidRPr="00623242"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租户改善条款</w:t>
      </w:r>
    </w:p>
    <w:p w:rsidR="009B6A4B" w:rsidRPr="00A86DB8" w:rsidRDefault="009B6A4B" w:rsidP="009B6A4B">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w:t>
      </w:r>
      <w:r>
        <w:rPr>
          <w:bCs/>
          <w:sz w:val="22"/>
          <w:szCs w:val="22"/>
        </w:rPr>
        <w:t>6</w:t>
      </w:r>
      <w:r w:rsidRPr="00A86DB8">
        <w:rPr>
          <w:rFonts w:hint="eastAsia"/>
          <w:bCs/>
          <w:sz w:val="22"/>
          <w:szCs w:val="22"/>
        </w:rPr>
        <w:t>02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兹经双方同意并约定，本保单扩展承保承租人对保险财产所作的改动或修缮。被保险人应最迟不晚于30天将该改装或修缮书面通知保险公司。</w:t>
      </w:r>
    </w:p>
    <w:p w:rsidR="00623242" w:rsidRPr="00623242" w:rsidRDefault="00623242"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FE3C8D">
        <w:rPr>
          <w:rFonts w:hint="eastAsia"/>
          <w:b/>
          <w:sz w:val="22"/>
          <w:szCs w:val="22"/>
        </w:rPr>
        <w:t>附加</w:t>
      </w:r>
      <w:r w:rsidRPr="00623242">
        <w:rPr>
          <w:rFonts w:hint="eastAsia"/>
          <w:b/>
          <w:sz w:val="22"/>
          <w:szCs w:val="22"/>
        </w:rPr>
        <w:t>成对或成套设备条款</w:t>
      </w:r>
    </w:p>
    <w:p w:rsidR="009B6A4B" w:rsidRPr="00A86DB8" w:rsidRDefault="009B6A4B" w:rsidP="009B6A4B">
      <w:pPr>
        <w:pStyle w:val="DefaultText"/>
        <w:spacing w:afterLines="50" w:after="156"/>
        <w:ind w:left="420"/>
        <w:jc w:val="both"/>
        <w:rPr>
          <w:bCs/>
          <w:sz w:val="22"/>
          <w:szCs w:val="22"/>
        </w:rPr>
      </w:pPr>
      <w:r w:rsidRPr="00A86DB8">
        <w:rPr>
          <w:rFonts w:hint="eastAsia"/>
          <w:bCs/>
          <w:sz w:val="22"/>
          <w:szCs w:val="22"/>
        </w:rPr>
        <w:t>产品注册成功，注册号为：</w:t>
      </w:r>
      <w:r w:rsidRPr="00A86DB8">
        <w:rPr>
          <w:rFonts w:hint="eastAsia"/>
          <w:bCs/>
          <w:sz w:val="22"/>
          <w:szCs w:val="22"/>
        </w:rPr>
        <w:t>C00021930622019090608</w:t>
      </w:r>
      <w:r>
        <w:rPr>
          <w:bCs/>
          <w:sz w:val="22"/>
          <w:szCs w:val="22"/>
        </w:rPr>
        <w:t>61</w:t>
      </w:r>
      <w:r w:rsidRPr="00A86DB8">
        <w:rPr>
          <w:rFonts w:hint="eastAsia"/>
          <w:bCs/>
          <w:sz w:val="22"/>
          <w:szCs w:val="22"/>
        </w:rPr>
        <w:t>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经双方同意，本保险合同项下承保的属于成对或成套的机器设备的组件发生损失时，保险人按受损组件的价值在所属整对或整套设备中所占的合理比例计算赔偿；但若修理或替换受损组件均不能使该成对或成套设备恢复到同类设备基本相同的使用状况，按受损组件所属整对或整套设备的全部价值计算赔偿。</w:t>
      </w:r>
      <w:bookmarkEnd w:id="1"/>
    </w:p>
    <w:sectPr w:rsidR="00623242" w:rsidRPr="0062324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990" w:rsidRDefault="00C37990" w:rsidP="00B36DFE">
      <w:r>
        <w:separator/>
      </w:r>
    </w:p>
  </w:endnote>
  <w:endnote w:type="continuationSeparator" w:id="0">
    <w:p w:rsidR="00C37990" w:rsidRDefault="00C37990" w:rsidP="00B3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DF" w:rsidRDefault="002359DF" w:rsidP="002359DF">
    <w:pPr>
      <w:pStyle w:val="a5"/>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BA584E">
      <w:rPr>
        <w:noProof/>
      </w:rPr>
      <w:t>2</w:t>
    </w:r>
    <w:r>
      <w:fldChar w:fldCharType="end"/>
    </w:r>
    <w:r>
      <w:rPr>
        <w:rFonts w:hint="eastAsia"/>
      </w:rPr>
      <w:t>页 共</w:t>
    </w:r>
    <w:fldSimple w:instr=" NUMPAGES   \* MERGEFORMAT ">
      <w:r w:rsidR="00BA584E">
        <w:rPr>
          <w:noProof/>
        </w:rPr>
        <w:t>2</w:t>
      </w:r>
    </w:fldSimple>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990" w:rsidRDefault="00C37990" w:rsidP="00B36DFE">
      <w:r>
        <w:separator/>
      </w:r>
    </w:p>
  </w:footnote>
  <w:footnote w:type="continuationSeparator" w:id="0">
    <w:p w:rsidR="00C37990" w:rsidRDefault="00C37990" w:rsidP="00B3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FE" w:rsidRDefault="00B36DFE">
    <w:pPr>
      <w:pStyle w:val="a3"/>
    </w:pPr>
    <w:r>
      <w:rPr>
        <w:rFonts w:hint="eastAsia"/>
      </w:rPr>
      <w:t xml:space="preserve">中远海运财产保险自保有限公司 </w:t>
    </w:r>
    <w:r>
      <w:t xml:space="preserve">                              </w:t>
    </w:r>
    <w:r w:rsidR="00623242">
      <w:t xml:space="preserve">    </w:t>
    </w:r>
    <w:r>
      <w:t xml:space="preserve">           </w:t>
    </w:r>
    <w:r w:rsidR="003426BE">
      <w:rPr>
        <w:rFonts w:hint="eastAsia"/>
      </w:rPr>
      <w:t>企业财产保险</w:t>
    </w:r>
    <w:r w:rsidR="00623242">
      <w:rPr>
        <w:rFonts w:hint="eastAsia"/>
      </w:rPr>
      <w:t>附加险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68D6"/>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72E1451"/>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94407B"/>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05"/>
    <w:rsid w:val="000359FC"/>
    <w:rsid w:val="001363D6"/>
    <w:rsid w:val="001665FF"/>
    <w:rsid w:val="002359DF"/>
    <w:rsid w:val="003426BE"/>
    <w:rsid w:val="00521727"/>
    <w:rsid w:val="006177B6"/>
    <w:rsid w:val="00623242"/>
    <w:rsid w:val="006616A5"/>
    <w:rsid w:val="006A3DB8"/>
    <w:rsid w:val="00891353"/>
    <w:rsid w:val="009B3B05"/>
    <w:rsid w:val="009B6A4B"/>
    <w:rsid w:val="00A86DB8"/>
    <w:rsid w:val="00B36DFE"/>
    <w:rsid w:val="00BA584E"/>
    <w:rsid w:val="00C37990"/>
    <w:rsid w:val="00CA03BB"/>
    <w:rsid w:val="00D35DE6"/>
    <w:rsid w:val="00E23BF0"/>
    <w:rsid w:val="00FE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9066A8-62EB-4563-97BA-E2B5812B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D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D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6DFE"/>
    <w:rPr>
      <w:sz w:val="18"/>
      <w:szCs w:val="18"/>
    </w:rPr>
  </w:style>
  <w:style w:type="paragraph" w:styleId="a5">
    <w:name w:val="footer"/>
    <w:basedOn w:val="a"/>
    <w:link w:val="a6"/>
    <w:uiPriority w:val="99"/>
    <w:unhideWhenUsed/>
    <w:rsid w:val="00B36D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6DFE"/>
    <w:rPr>
      <w:sz w:val="18"/>
      <w:szCs w:val="18"/>
    </w:rPr>
  </w:style>
  <w:style w:type="character" w:customStyle="1" w:styleId="apple-style-span">
    <w:name w:val="apple-style-span"/>
    <w:basedOn w:val="a0"/>
    <w:rsid w:val="00B36DFE"/>
  </w:style>
  <w:style w:type="paragraph" w:customStyle="1" w:styleId="DefaultText">
    <w:name w:val="Default Text"/>
    <w:basedOn w:val="a"/>
    <w:rsid w:val="00623242"/>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14</cp:revision>
  <dcterms:created xsi:type="dcterms:W3CDTF">2019-08-30T06:19:00Z</dcterms:created>
  <dcterms:modified xsi:type="dcterms:W3CDTF">2022-07-26T06:29:00Z</dcterms:modified>
</cp:coreProperties>
</file>